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9A3" w:rsidRDefault="004E09A3" w:rsidP="004E09A3">
      <w:pPr>
        <w:rPr>
          <w:sz w:val="32"/>
          <w:szCs w:val="32"/>
          <w:rtl/>
        </w:rPr>
      </w:pPr>
    </w:p>
    <w:p w:rsidR="004E09A3" w:rsidRDefault="004E09A3" w:rsidP="004E09A3">
      <w:pPr>
        <w:rPr>
          <w:sz w:val="32"/>
          <w:szCs w:val="32"/>
          <w:rtl/>
        </w:rPr>
      </w:pPr>
    </w:p>
    <w:p w:rsidR="004E09A3" w:rsidRDefault="004E09A3" w:rsidP="004E09A3">
      <w:pPr>
        <w:spacing w:line="400" w:lineRule="exact"/>
        <w:rPr>
          <w:rFonts w:ascii="Traditional Arabic" w:hAnsi="Traditional Arabic" w:cs="Traditional Arabic"/>
          <w:b/>
          <w:bCs/>
          <w:sz w:val="40"/>
          <w:szCs w:val="40"/>
          <w:rtl/>
        </w:rPr>
      </w:pPr>
      <w:r>
        <w:rPr>
          <w:rFonts w:ascii="Traditional Arabic" w:hAnsi="Traditional Arabic" w:cs="Traditional Arabic"/>
          <w:b/>
          <w:bCs/>
          <w:sz w:val="40"/>
          <w:szCs w:val="40"/>
          <w:rtl/>
        </w:rPr>
        <w:t xml:space="preserve">جامعة بنها </w:t>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sidRPr="00B75F43">
        <w:rPr>
          <w:rFonts w:ascii="Traditional Arabic" w:hAnsi="Traditional Arabic" w:cs="Traditional Arabic" w:hint="cs"/>
          <w:b/>
          <w:bCs/>
          <w:sz w:val="40"/>
          <w:szCs w:val="40"/>
          <w:rtl/>
        </w:rPr>
        <w:t xml:space="preserve"> الفرقة</w:t>
      </w:r>
      <w:r w:rsidRPr="00B75F43">
        <w:rPr>
          <w:rFonts w:ascii="Traditional Arabic" w:hAnsi="Traditional Arabic" w:cs="Traditional Arabic"/>
          <w:b/>
          <w:bCs/>
          <w:sz w:val="40"/>
          <w:szCs w:val="40"/>
          <w:rtl/>
        </w:rPr>
        <w:t>:</w:t>
      </w:r>
      <w:r>
        <w:rPr>
          <w:rFonts w:ascii="Traditional Arabic" w:hAnsi="Traditional Arabic" w:cs="Traditional Arabic" w:hint="cs"/>
          <w:b/>
          <w:bCs/>
          <w:sz w:val="40"/>
          <w:szCs w:val="40"/>
          <w:rtl/>
        </w:rPr>
        <w:t xml:space="preserve"> الرابعة</w:t>
      </w:r>
    </w:p>
    <w:p w:rsidR="004E09A3" w:rsidRPr="00B75F43" w:rsidRDefault="004E09A3" w:rsidP="004E09A3">
      <w:pPr>
        <w:spacing w:line="400" w:lineRule="exact"/>
        <w:rPr>
          <w:rFonts w:ascii="Traditional Arabic" w:hAnsi="Traditional Arabic" w:cs="Traditional Arabic"/>
          <w:b/>
          <w:bCs/>
          <w:sz w:val="40"/>
          <w:szCs w:val="40"/>
          <w:rtl/>
        </w:rPr>
      </w:pPr>
      <w:r>
        <w:rPr>
          <w:rFonts w:ascii="Traditional Arabic" w:hAnsi="Traditional Arabic" w:cs="Traditional Arabic" w:hint="cs"/>
          <w:b/>
          <w:bCs/>
          <w:sz w:val="40"/>
          <w:szCs w:val="40"/>
          <w:rtl/>
        </w:rPr>
        <w:t>كلية الآداب</w:t>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sidRPr="00B75F43">
        <w:rPr>
          <w:rFonts w:ascii="Traditional Arabic" w:hAnsi="Traditional Arabic" w:cs="Traditional Arabic" w:hint="cs"/>
          <w:b/>
          <w:bCs/>
          <w:sz w:val="40"/>
          <w:szCs w:val="40"/>
          <w:rtl/>
        </w:rPr>
        <w:t xml:space="preserve"> </w:t>
      </w:r>
      <w:r>
        <w:rPr>
          <w:rFonts w:ascii="Traditional Arabic" w:hAnsi="Traditional Arabic" w:cs="Traditional Arabic" w:hint="cs"/>
          <w:b/>
          <w:bCs/>
          <w:sz w:val="40"/>
          <w:szCs w:val="40"/>
          <w:rtl/>
        </w:rPr>
        <w:t xml:space="preserve">        </w:t>
      </w:r>
      <w:r w:rsidRPr="00B75F43">
        <w:rPr>
          <w:rFonts w:ascii="Traditional Arabic" w:hAnsi="Traditional Arabic" w:cs="Traditional Arabic" w:hint="cs"/>
          <w:b/>
          <w:bCs/>
          <w:sz w:val="40"/>
          <w:szCs w:val="40"/>
          <w:rtl/>
        </w:rPr>
        <w:t>اختبار مادة</w:t>
      </w:r>
      <w:r w:rsidRPr="00B75F43">
        <w:rPr>
          <w:rFonts w:ascii="Traditional Arabic" w:hAnsi="Traditional Arabic" w:cs="Traditional Arabic"/>
          <w:b/>
          <w:bCs/>
          <w:sz w:val="40"/>
          <w:szCs w:val="40"/>
          <w:rtl/>
        </w:rPr>
        <w:t>:</w:t>
      </w:r>
      <w:r>
        <w:rPr>
          <w:rFonts w:ascii="Traditional Arabic" w:hAnsi="Traditional Arabic" w:cs="Traditional Arabic" w:hint="cs"/>
          <w:b/>
          <w:bCs/>
          <w:sz w:val="40"/>
          <w:szCs w:val="40"/>
          <w:rtl/>
        </w:rPr>
        <w:t>تاريخ مصر المعاصر</w:t>
      </w:r>
    </w:p>
    <w:p w:rsidR="004E09A3" w:rsidRPr="00C545A9" w:rsidRDefault="004E09A3" w:rsidP="004E09A3">
      <w:pPr>
        <w:spacing w:line="400" w:lineRule="exact"/>
        <w:rPr>
          <w:rFonts w:ascii="Traditional Arabic" w:hAnsi="Traditional Arabic" w:cs="Traditional Arabic"/>
          <w:b/>
          <w:bCs/>
          <w:sz w:val="40"/>
          <w:szCs w:val="40"/>
          <w:rtl/>
        </w:rPr>
      </w:pPr>
      <w:r>
        <w:rPr>
          <w:rFonts w:ascii="Traditional Arabic" w:hAnsi="Traditional Arabic" w:cs="Traditional Arabic"/>
          <w:b/>
          <w:bCs/>
          <w:sz w:val="40"/>
          <w:szCs w:val="40"/>
          <w:rtl/>
        </w:rPr>
        <w:t>قسم التاريخ والآثار</w:t>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sidRPr="00B75F43">
        <w:rPr>
          <w:rFonts w:ascii="Traditional Arabic" w:hAnsi="Traditional Arabic" w:cs="Traditional Arabic" w:hint="cs"/>
          <w:b/>
          <w:bCs/>
          <w:sz w:val="40"/>
          <w:szCs w:val="40"/>
          <w:rtl/>
        </w:rPr>
        <w:t xml:space="preserve"> كود المادة</w:t>
      </w:r>
      <w:r w:rsidRPr="00B75F43">
        <w:rPr>
          <w:rFonts w:ascii="Traditional Arabic" w:hAnsi="Traditional Arabic" w:cs="Traditional Arabic"/>
          <w:b/>
          <w:bCs/>
          <w:sz w:val="40"/>
          <w:szCs w:val="40"/>
          <w:rtl/>
        </w:rPr>
        <w:t>:</w:t>
      </w:r>
      <w:r w:rsidRPr="00E947E2">
        <w:rPr>
          <w:rFonts w:ascii="Arial" w:hAnsi="Arial" w:cs="Arial"/>
          <w:b/>
          <w:bCs/>
          <w:sz w:val="16"/>
          <w:szCs w:val="16"/>
        </w:rPr>
        <w:t xml:space="preserve"> </w:t>
      </w:r>
      <w:r w:rsidRPr="00C45DBC">
        <w:rPr>
          <w:rFonts w:ascii="Arial" w:hAnsi="Arial" w:cs="Arial"/>
          <w:b/>
          <w:bCs/>
          <w:sz w:val="16"/>
          <w:szCs w:val="16"/>
        </w:rPr>
        <w:t>BU_FART_HIST</w:t>
      </w:r>
      <w:r>
        <w:rPr>
          <w:rFonts w:ascii="Arial" w:hAnsi="Arial" w:cs="Arial"/>
          <w:b/>
          <w:bCs/>
          <w:sz w:val="16"/>
          <w:szCs w:val="16"/>
        </w:rPr>
        <w:t>56</w:t>
      </w:r>
    </w:p>
    <w:p w:rsidR="004E09A3" w:rsidRPr="00B75F43" w:rsidRDefault="004E09A3" w:rsidP="004E09A3">
      <w:pPr>
        <w:spacing w:line="400" w:lineRule="exact"/>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الشعبة:تاريخ</w:t>
      </w:r>
      <w:r>
        <w:rPr>
          <w:rFonts w:ascii="Traditional Arabic" w:hAnsi="Traditional Arabic" w:cs="Traditional Arabic" w:hint="cs"/>
          <w:b/>
          <w:bCs/>
          <w:sz w:val="40"/>
          <w:szCs w:val="40"/>
          <w:rtl/>
        </w:rPr>
        <w:tab/>
      </w:r>
      <w:r>
        <w:rPr>
          <w:rFonts w:ascii="Traditional Arabic" w:hAnsi="Traditional Arabic" w:cs="Traditional Arabic" w:hint="cs"/>
          <w:b/>
          <w:bCs/>
          <w:sz w:val="40"/>
          <w:szCs w:val="40"/>
          <w:rtl/>
        </w:rPr>
        <w:tab/>
      </w:r>
      <w:r>
        <w:rPr>
          <w:rFonts w:ascii="Traditional Arabic" w:hAnsi="Traditional Arabic" w:cs="Traditional Arabic" w:hint="cs"/>
          <w:b/>
          <w:bCs/>
          <w:sz w:val="40"/>
          <w:szCs w:val="40"/>
          <w:rtl/>
        </w:rPr>
        <w:tab/>
      </w:r>
      <w:r w:rsidRPr="00B75F43">
        <w:rPr>
          <w:rFonts w:ascii="Traditional Arabic" w:hAnsi="Traditional Arabic" w:cs="Traditional Arabic" w:hint="cs"/>
          <w:b/>
          <w:bCs/>
          <w:sz w:val="40"/>
          <w:szCs w:val="40"/>
          <w:rtl/>
        </w:rPr>
        <w:t xml:space="preserve"> زمن الاختبار: </w:t>
      </w:r>
      <w:r>
        <w:rPr>
          <w:rFonts w:ascii="Traditional Arabic" w:hAnsi="Traditional Arabic" w:cs="Traditional Arabic" w:hint="cs"/>
          <w:b/>
          <w:bCs/>
          <w:sz w:val="40"/>
          <w:szCs w:val="40"/>
          <w:rtl/>
        </w:rPr>
        <w:t>ساعتان</w:t>
      </w:r>
    </w:p>
    <w:p w:rsidR="004E09A3" w:rsidRPr="00B75F43" w:rsidRDefault="004E09A3" w:rsidP="004E09A3">
      <w:pPr>
        <w:spacing w:line="400" w:lineRule="exact"/>
        <w:jc w:val="center"/>
        <w:rPr>
          <w:rFonts w:ascii="Traditional Arabic" w:hAnsi="Traditional Arabic" w:cs="Traditional Arabic"/>
          <w:b/>
          <w:bCs/>
          <w:sz w:val="40"/>
          <w:szCs w:val="40"/>
          <w:rtl/>
        </w:rPr>
      </w:pPr>
      <w:r w:rsidRPr="00B75F43">
        <w:rPr>
          <w:rFonts w:ascii="Traditional Arabic" w:hAnsi="Traditional Arabic" w:cs="Traditional Arabic" w:hint="cs"/>
          <w:b/>
          <w:bCs/>
          <w:sz w:val="40"/>
          <w:szCs w:val="40"/>
          <w:rtl/>
        </w:rPr>
        <w:t xml:space="preserve">امتحان الفصل الدراسى </w:t>
      </w:r>
      <w:r>
        <w:rPr>
          <w:rFonts w:ascii="Traditional Arabic" w:hAnsi="Traditional Arabic" w:cs="Traditional Arabic" w:hint="cs"/>
          <w:b/>
          <w:bCs/>
          <w:sz w:val="40"/>
          <w:szCs w:val="40"/>
          <w:rtl/>
        </w:rPr>
        <w:t>الثاني</w:t>
      </w:r>
      <w:r w:rsidRPr="00B75F43">
        <w:rPr>
          <w:rFonts w:ascii="Traditional Arabic" w:hAnsi="Traditional Arabic" w:cs="Traditional Arabic" w:hint="cs"/>
          <w:b/>
          <w:bCs/>
          <w:sz w:val="40"/>
          <w:szCs w:val="40"/>
          <w:rtl/>
        </w:rPr>
        <w:t xml:space="preserve">       للعام الجامعى       </w:t>
      </w:r>
      <w:r>
        <w:rPr>
          <w:rFonts w:ascii="Traditional Arabic" w:hAnsi="Traditional Arabic" w:cs="Traditional Arabic" w:hint="cs"/>
          <w:b/>
          <w:bCs/>
          <w:sz w:val="40"/>
          <w:szCs w:val="40"/>
          <w:rtl/>
        </w:rPr>
        <w:t>2017</w:t>
      </w:r>
      <w:r w:rsidRPr="00B75F43">
        <w:rPr>
          <w:rFonts w:ascii="Traditional Arabic" w:hAnsi="Traditional Arabic" w:cs="Traditional Arabic" w:hint="cs"/>
          <w:b/>
          <w:bCs/>
          <w:sz w:val="40"/>
          <w:szCs w:val="40"/>
          <w:rtl/>
        </w:rPr>
        <w:t>/</w:t>
      </w:r>
      <w:r>
        <w:rPr>
          <w:rFonts w:ascii="Traditional Arabic" w:hAnsi="Traditional Arabic" w:cs="Traditional Arabic" w:hint="cs"/>
          <w:b/>
          <w:bCs/>
          <w:sz w:val="40"/>
          <w:szCs w:val="40"/>
          <w:rtl/>
        </w:rPr>
        <w:t>2018م</w:t>
      </w:r>
    </w:p>
    <w:p w:rsidR="004E09A3" w:rsidRDefault="004E09A3" w:rsidP="004E09A3">
      <w:pPr>
        <w:rPr>
          <w:rtl/>
        </w:rPr>
      </w:pPr>
      <w:r>
        <w:rPr>
          <w:rFonts w:ascii="Traditional Arabic" w:hAnsi="Traditional Arabic" w:cs="Traditional Arabic" w:hint="cs"/>
          <w:b/>
          <w:bCs/>
          <w:sz w:val="36"/>
          <w:szCs w:val="36"/>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4E09A3" w:rsidRPr="00857B36" w:rsidRDefault="004E09A3" w:rsidP="004E09A3"/>
    <w:p w:rsidR="004E09A3" w:rsidRDefault="004E09A3" w:rsidP="004E09A3">
      <w:pPr>
        <w:rPr>
          <w:b/>
          <w:bCs/>
          <w:sz w:val="32"/>
          <w:szCs w:val="32"/>
          <w:u w:val="single"/>
          <w:rtl/>
        </w:rPr>
      </w:pPr>
      <w:r w:rsidRPr="005C3F6B">
        <w:rPr>
          <w:rFonts w:hint="cs"/>
          <w:b/>
          <w:bCs/>
          <w:sz w:val="32"/>
          <w:szCs w:val="32"/>
          <w:u w:val="single"/>
          <w:rtl/>
        </w:rPr>
        <w:t>أجب عن سؤالين فقط</w:t>
      </w:r>
    </w:p>
    <w:p w:rsidR="004E09A3" w:rsidRPr="005C3F6B" w:rsidRDefault="004E09A3" w:rsidP="004E09A3">
      <w:pPr>
        <w:rPr>
          <w:b/>
          <w:bCs/>
          <w:sz w:val="32"/>
          <w:szCs w:val="32"/>
          <w:u w:val="single"/>
          <w:rtl/>
        </w:rPr>
      </w:pPr>
    </w:p>
    <w:p w:rsidR="004E09A3" w:rsidRDefault="004E09A3" w:rsidP="004E09A3">
      <w:pPr>
        <w:rPr>
          <w:b/>
          <w:bCs/>
          <w:sz w:val="32"/>
          <w:szCs w:val="32"/>
          <w:rtl/>
        </w:rPr>
      </w:pPr>
      <w:r w:rsidRPr="005C3F6B">
        <w:rPr>
          <w:rFonts w:hint="cs"/>
          <w:b/>
          <w:bCs/>
          <w:sz w:val="32"/>
          <w:szCs w:val="32"/>
          <w:rtl/>
        </w:rPr>
        <w:t xml:space="preserve">السؤال الاول                                                                  ( </w:t>
      </w:r>
      <w:r>
        <w:rPr>
          <w:rFonts w:hint="cs"/>
          <w:b/>
          <w:bCs/>
          <w:sz w:val="32"/>
          <w:szCs w:val="32"/>
          <w:rtl/>
        </w:rPr>
        <w:t>7,5 درجة</w:t>
      </w:r>
      <w:r w:rsidRPr="005C3F6B">
        <w:rPr>
          <w:rFonts w:hint="cs"/>
          <w:b/>
          <w:bCs/>
          <w:sz w:val="32"/>
          <w:szCs w:val="32"/>
          <w:rtl/>
        </w:rPr>
        <w:t xml:space="preserve"> )</w:t>
      </w:r>
    </w:p>
    <w:p w:rsidR="004E09A3" w:rsidRDefault="004E09A3" w:rsidP="004E09A3">
      <w:pPr>
        <w:rPr>
          <w:b/>
          <w:bCs/>
          <w:sz w:val="32"/>
          <w:szCs w:val="32"/>
          <w:rtl/>
        </w:rPr>
      </w:pPr>
      <w:r>
        <w:rPr>
          <w:rFonts w:hint="cs"/>
          <w:b/>
          <w:bCs/>
          <w:sz w:val="32"/>
          <w:szCs w:val="32"/>
          <w:rtl/>
        </w:rPr>
        <w:t>ناقش مع التحليل أحوال مصر السياسية و الاقتصادية فترة الحرب العالمية الثانية موضحاً : أ- أهم انجازات وزارة علي ماهر باشا الثانية (1939م - 1940م).</w:t>
      </w:r>
    </w:p>
    <w:p w:rsidR="004E09A3" w:rsidRDefault="004E09A3" w:rsidP="004E09A3">
      <w:pPr>
        <w:rPr>
          <w:b/>
          <w:bCs/>
          <w:sz w:val="32"/>
          <w:szCs w:val="32"/>
          <w:rtl/>
        </w:rPr>
      </w:pPr>
      <w:r>
        <w:rPr>
          <w:rFonts w:hint="cs"/>
          <w:b/>
          <w:bCs/>
          <w:sz w:val="32"/>
          <w:szCs w:val="32"/>
          <w:rtl/>
        </w:rPr>
        <w:t xml:space="preserve">             ب- أزمة السلع التموينية عام 1941م . </w:t>
      </w:r>
    </w:p>
    <w:p w:rsidR="004E09A3" w:rsidRDefault="004E09A3" w:rsidP="004E09A3">
      <w:pPr>
        <w:rPr>
          <w:b/>
          <w:bCs/>
          <w:sz w:val="32"/>
          <w:szCs w:val="32"/>
          <w:rtl/>
        </w:rPr>
      </w:pPr>
      <w:r>
        <w:rPr>
          <w:rFonts w:hint="cs"/>
          <w:b/>
          <w:bCs/>
          <w:sz w:val="32"/>
          <w:szCs w:val="32"/>
          <w:rtl/>
        </w:rPr>
        <w:t xml:space="preserve">             ج- أحداث 4 فبراير 1942م . </w:t>
      </w:r>
    </w:p>
    <w:p w:rsidR="004E09A3" w:rsidRPr="005C3F6B" w:rsidRDefault="004E09A3" w:rsidP="004E09A3">
      <w:pPr>
        <w:rPr>
          <w:b/>
          <w:bCs/>
          <w:sz w:val="32"/>
          <w:szCs w:val="32"/>
          <w:rtl/>
        </w:rPr>
      </w:pPr>
    </w:p>
    <w:p w:rsidR="004E09A3" w:rsidRDefault="004E09A3" w:rsidP="004E09A3">
      <w:pPr>
        <w:rPr>
          <w:b/>
          <w:bCs/>
          <w:sz w:val="32"/>
          <w:szCs w:val="32"/>
          <w:rtl/>
        </w:rPr>
      </w:pPr>
      <w:r>
        <w:rPr>
          <w:rFonts w:hint="cs"/>
          <w:b/>
          <w:bCs/>
          <w:sz w:val="32"/>
          <w:szCs w:val="32"/>
          <w:rtl/>
        </w:rPr>
        <w:t xml:space="preserve">السؤال الثاني                                                                    ( 7,5 درجة ) </w:t>
      </w:r>
    </w:p>
    <w:p w:rsidR="004E09A3" w:rsidRDefault="004E09A3" w:rsidP="004E09A3">
      <w:pPr>
        <w:rPr>
          <w:b/>
          <w:bCs/>
          <w:sz w:val="32"/>
          <w:szCs w:val="32"/>
          <w:rtl/>
        </w:rPr>
      </w:pPr>
      <w:r>
        <w:rPr>
          <w:rFonts w:hint="cs"/>
          <w:b/>
          <w:bCs/>
          <w:sz w:val="32"/>
          <w:szCs w:val="32"/>
          <w:rtl/>
        </w:rPr>
        <w:t xml:space="preserve">ناقش مع التحليل نتائج ثورة يوليو 1952م في المجالات الثقافية و الاقتصادية و الاجتماعية . </w:t>
      </w:r>
    </w:p>
    <w:p w:rsidR="004E09A3" w:rsidRDefault="004E09A3" w:rsidP="004E09A3">
      <w:pPr>
        <w:rPr>
          <w:b/>
          <w:bCs/>
          <w:sz w:val="32"/>
          <w:szCs w:val="32"/>
          <w:rtl/>
        </w:rPr>
      </w:pPr>
    </w:p>
    <w:p w:rsidR="004E09A3" w:rsidRDefault="004E09A3" w:rsidP="004E09A3">
      <w:pPr>
        <w:rPr>
          <w:b/>
          <w:bCs/>
          <w:sz w:val="32"/>
          <w:szCs w:val="32"/>
          <w:rtl/>
        </w:rPr>
      </w:pPr>
    </w:p>
    <w:p w:rsidR="004E09A3" w:rsidRDefault="004E09A3" w:rsidP="004E09A3">
      <w:pPr>
        <w:rPr>
          <w:b/>
          <w:bCs/>
          <w:sz w:val="32"/>
          <w:szCs w:val="32"/>
          <w:rtl/>
        </w:rPr>
      </w:pPr>
      <w:r>
        <w:rPr>
          <w:rFonts w:hint="cs"/>
          <w:b/>
          <w:bCs/>
          <w:sz w:val="32"/>
          <w:szCs w:val="32"/>
          <w:rtl/>
        </w:rPr>
        <w:t xml:space="preserve">السؤال الثالث :                                                                 ( 7,5 درجة ) </w:t>
      </w:r>
    </w:p>
    <w:p w:rsidR="004E09A3" w:rsidRDefault="004E09A3" w:rsidP="004E09A3">
      <w:pPr>
        <w:rPr>
          <w:b/>
          <w:bCs/>
          <w:sz w:val="32"/>
          <w:szCs w:val="32"/>
          <w:rtl/>
        </w:rPr>
      </w:pPr>
      <w:r>
        <w:rPr>
          <w:rFonts w:hint="cs"/>
          <w:b/>
          <w:bCs/>
          <w:sz w:val="32"/>
          <w:szCs w:val="32"/>
          <w:rtl/>
        </w:rPr>
        <w:t xml:space="preserve">أكتب ما تعرفه عن : </w:t>
      </w:r>
    </w:p>
    <w:p w:rsidR="004E09A3" w:rsidRDefault="004E09A3" w:rsidP="004E09A3">
      <w:pPr>
        <w:pStyle w:val="ListParagraph"/>
        <w:numPr>
          <w:ilvl w:val="0"/>
          <w:numId w:val="1"/>
        </w:numPr>
        <w:rPr>
          <w:b/>
          <w:bCs/>
          <w:sz w:val="32"/>
          <w:szCs w:val="32"/>
        </w:rPr>
      </w:pPr>
      <w:r>
        <w:rPr>
          <w:rFonts w:hint="cs"/>
          <w:b/>
          <w:bCs/>
          <w:sz w:val="32"/>
          <w:szCs w:val="32"/>
          <w:rtl/>
        </w:rPr>
        <w:t xml:space="preserve">مشكلة الزراعة قبل قانون الاصلاح الزراعي . </w:t>
      </w:r>
    </w:p>
    <w:p w:rsidR="004E09A3" w:rsidRPr="00F309B6" w:rsidRDefault="004E09A3" w:rsidP="004E09A3">
      <w:pPr>
        <w:pStyle w:val="ListParagraph"/>
        <w:numPr>
          <w:ilvl w:val="0"/>
          <w:numId w:val="1"/>
        </w:numPr>
        <w:rPr>
          <w:b/>
          <w:bCs/>
          <w:sz w:val="32"/>
          <w:szCs w:val="32"/>
          <w:rtl/>
        </w:rPr>
      </w:pPr>
      <w:r>
        <w:rPr>
          <w:rFonts w:hint="cs"/>
          <w:b/>
          <w:bCs/>
          <w:sz w:val="32"/>
          <w:szCs w:val="32"/>
          <w:rtl/>
        </w:rPr>
        <w:t xml:space="preserve">النظام الاشتراكي . </w:t>
      </w:r>
    </w:p>
    <w:p w:rsidR="004E09A3" w:rsidRDefault="004E09A3" w:rsidP="004E09A3">
      <w:pPr>
        <w:rPr>
          <w:b/>
          <w:bCs/>
          <w:sz w:val="32"/>
          <w:szCs w:val="32"/>
          <w:rtl/>
        </w:rPr>
      </w:pPr>
    </w:p>
    <w:p w:rsidR="004E09A3" w:rsidRDefault="004E09A3" w:rsidP="004E09A3">
      <w:pPr>
        <w:rPr>
          <w:rtl/>
        </w:rPr>
      </w:pPr>
    </w:p>
    <w:p w:rsidR="004E09A3" w:rsidRDefault="004E09A3" w:rsidP="004E09A3"/>
    <w:p w:rsidR="004E09A3" w:rsidRPr="00F27189" w:rsidRDefault="004E09A3" w:rsidP="004E09A3">
      <w:pPr>
        <w:spacing w:line="360" w:lineRule="auto"/>
        <w:jc w:val="center"/>
        <w:rPr>
          <w:b/>
          <w:bCs/>
        </w:rPr>
      </w:pPr>
      <w:r>
        <w:rPr>
          <w:rFonts w:ascii="Simplified Arabic" w:hAnsi="Simplified Arabic" w:cs="Simplified Arabic" w:hint="cs"/>
          <w:b/>
          <w:bCs/>
          <w:sz w:val="32"/>
          <w:szCs w:val="32"/>
          <w:rtl/>
        </w:rPr>
        <w:t xml:space="preserve">                                  </w:t>
      </w:r>
      <w:r w:rsidRPr="00F27189">
        <w:rPr>
          <w:rFonts w:ascii="Simplified Arabic" w:hAnsi="Simplified Arabic" w:cs="Simplified Arabic" w:hint="cs"/>
          <w:b/>
          <w:bCs/>
          <w:sz w:val="32"/>
          <w:szCs w:val="32"/>
          <w:rtl/>
        </w:rPr>
        <w:t>مع أطيب الامنيات بالنجاح</w:t>
      </w:r>
    </w:p>
    <w:p w:rsidR="004E09A3" w:rsidRDefault="004E09A3" w:rsidP="004E09A3">
      <w:r w:rsidRPr="00F27189">
        <w:rPr>
          <w:rFonts w:hint="cs"/>
          <w:b/>
          <w:bCs/>
          <w:sz w:val="40"/>
          <w:szCs w:val="40"/>
          <w:rtl/>
        </w:rPr>
        <w:t xml:space="preserve">                                          أ.م.د/ نجلاء محمد عبد الجواد</w:t>
      </w:r>
    </w:p>
    <w:p w:rsidR="004E09A3" w:rsidRDefault="004E09A3" w:rsidP="004E09A3"/>
    <w:p w:rsidR="004E09A3" w:rsidRDefault="004E09A3" w:rsidP="004E09A3"/>
    <w:p w:rsidR="004E09A3" w:rsidRDefault="004E09A3" w:rsidP="004E09A3"/>
    <w:p w:rsidR="0099245D" w:rsidRDefault="0099245D" w:rsidP="0099245D">
      <w:pPr>
        <w:rPr>
          <w:b/>
          <w:bCs/>
          <w:sz w:val="32"/>
          <w:szCs w:val="32"/>
          <w:rtl/>
        </w:rPr>
      </w:pPr>
      <w:r w:rsidRPr="005C3F6B">
        <w:rPr>
          <w:rFonts w:hint="cs"/>
          <w:b/>
          <w:bCs/>
          <w:sz w:val="32"/>
          <w:szCs w:val="32"/>
          <w:rtl/>
        </w:rPr>
        <w:t xml:space="preserve">السؤال الاول                                                                  ( </w:t>
      </w:r>
      <w:r>
        <w:rPr>
          <w:rFonts w:hint="cs"/>
          <w:b/>
          <w:bCs/>
          <w:sz w:val="32"/>
          <w:szCs w:val="32"/>
          <w:rtl/>
        </w:rPr>
        <w:t>7,5 درجة</w:t>
      </w:r>
      <w:r w:rsidRPr="005C3F6B">
        <w:rPr>
          <w:rFonts w:hint="cs"/>
          <w:b/>
          <w:bCs/>
          <w:sz w:val="32"/>
          <w:szCs w:val="32"/>
          <w:rtl/>
        </w:rPr>
        <w:t xml:space="preserve"> )</w:t>
      </w:r>
    </w:p>
    <w:p w:rsidR="0099245D" w:rsidRDefault="0099245D" w:rsidP="0099245D">
      <w:pPr>
        <w:rPr>
          <w:b/>
          <w:bCs/>
          <w:sz w:val="32"/>
          <w:szCs w:val="32"/>
          <w:rtl/>
        </w:rPr>
      </w:pPr>
      <w:r>
        <w:rPr>
          <w:rFonts w:hint="cs"/>
          <w:b/>
          <w:bCs/>
          <w:sz w:val="32"/>
          <w:szCs w:val="32"/>
          <w:rtl/>
        </w:rPr>
        <w:lastRenderedPageBreak/>
        <w:t>ناقش مع التحليل أحوال مصر السياسية و الاقتصادية فترة الحرب العالمية الثانية موضحاً : أ- أهم انجازات وزارة علي ماهر باشا الثانية (1939م - 1940م).</w:t>
      </w:r>
    </w:p>
    <w:p w:rsidR="0099245D" w:rsidRDefault="0099245D" w:rsidP="0099245D">
      <w:pPr>
        <w:rPr>
          <w:b/>
          <w:bCs/>
          <w:sz w:val="32"/>
          <w:szCs w:val="32"/>
          <w:rtl/>
        </w:rPr>
      </w:pPr>
      <w:r>
        <w:rPr>
          <w:rFonts w:hint="cs"/>
          <w:b/>
          <w:bCs/>
          <w:sz w:val="32"/>
          <w:szCs w:val="32"/>
          <w:rtl/>
        </w:rPr>
        <w:t xml:space="preserve">             ب- أزمة السلع التموينية عام 1941م . </w:t>
      </w:r>
    </w:p>
    <w:p w:rsidR="0099245D" w:rsidRDefault="0099245D" w:rsidP="0099245D">
      <w:pPr>
        <w:rPr>
          <w:b/>
          <w:bCs/>
          <w:sz w:val="32"/>
          <w:szCs w:val="32"/>
          <w:rtl/>
        </w:rPr>
      </w:pPr>
      <w:r>
        <w:rPr>
          <w:rFonts w:hint="cs"/>
          <w:b/>
          <w:bCs/>
          <w:sz w:val="32"/>
          <w:szCs w:val="32"/>
          <w:rtl/>
        </w:rPr>
        <w:t xml:space="preserve">             ج- أحداث 4 فبراير 1942م . </w:t>
      </w:r>
    </w:p>
    <w:p w:rsidR="0099245D" w:rsidRDefault="0099245D" w:rsidP="0099245D">
      <w:pPr>
        <w:rPr>
          <w:b/>
          <w:bCs/>
          <w:sz w:val="32"/>
          <w:szCs w:val="32"/>
          <w:rtl/>
        </w:rPr>
      </w:pP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lang w:eastAsia="en-US" w:bidi="ar-SA"/>
        </w:rPr>
      </w:pPr>
      <w:r w:rsidRPr="0099245D">
        <w:rPr>
          <w:rFonts w:ascii="Tahoma" w:eastAsia="Times New Roman" w:hAnsi="Tahoma" w:cs="Tahoma"/>
          <w:b/>
          <w:bCs/>
          <w:color w:val="000000"/>
          <w:sz w:val="36"/>
          <w:szCs w:val="36"/>
          <w:rtl/>
          <w:lang w:eastAsia="en-US" w:bidi="ar-SA"/>
        </w:rPr>
        <w:t>ضمت الوزارة الجديدة عددا من الوزراء المعروفين بعدائهم للانجليز فى جو دولى متوتر كان ينذر بكل المخاطر مما دعا السفير البريطانى فى القاهره الى ابداء مخاوفة من تشكيل الوزارة ، وقد جمع على ماهر الى جانب رئاسته للوزارة وزارتى الداخلية والخارجية فى ظروف دولية تعتبر هاتان الوزارتان من اخطر الوزارات شأنا ... كما انشئت وزارة الشئون الاجتماعية لأول مرة فى 12 اغسطس 1939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ولم يكن قد انقضى اسبوعان على تشكيل وزارة على ماهر الثانيه حين بدأت الحرب العالمية الثانية فى سبتمبر 1939 وكانت انجلترا من اهم اطرافها .. ومع قيام الحرب دخل تاريخ مصر وتاريخ الوزارة حقبة جديدة تأثرت اساسا بموقف البلاد من تلك الحرب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وقد حاولت بريطانيا خلال الاسابيع الاولى من النزاع ان تدفع بمصر الى اعلان حالة الحرب ضد اعدائها ، الا ان رئيس الوزراء ظل يناور الجانب البريطانى مما ادى الى زيادة حدة العداء بين الوزارة وبريطانيا نتيجة لأستمرارها فى سياستها العدائية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 xml:space="preserve">ومن اهم اعمال الوزارة انشاء قوة بحرية محلية اسمتها الجيش المرابط ، ويتألف من المجندين الذين يزيدون عن حاجة الجيش العامل ، ومهتمته القيام بما يعهد اليه من الخدمات العامة </w:t>
      </w:r>
      <w:r w:rsidRPr="0099245D">
        <w:rPr>
          <w:rFonts w:ascii="Tahoma" w:eastAsia="Times New Roman" w:hAnsi="Tahoma" w:cs="Tahoma"/>
          <w:b/>
          <w:bCs/>
          <w:color w:val="000000"/>
          <w:sz w:val="36"/>
          <w:szCs w:val="36"/>
          <w:rtl/>
          <w:lang w:eastAsia="en-US" w:bidi="ar-SA"/>
        </w:rPr>
        <w:lastRenderedPageBreak/>
        <w:t>او الاجتماعية ، وفى حالة الحر القيام بحراسة المرافق العامة واداء الخدمات العسكرية وراء صفوف الجيش ، ومدة الخدمة فيه لاتزيد على ستة اشهر ، وصدر قرار بتعيين عبد الرحمن عزام بك وزير الاوقاف الاسبق رئيسا للقوات المرابطة ، ووافق المجلس على ندب ضباط من وزارة الدفاع المدنى للاشراف على تدريب قوات الجيش المرابط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ووافق المجلس على انشاء شركة للانباء المصرية تكون خاضعة لأشراف الحكومة وتقوم بأذاعة انباء مصر فى جميع انحاء العالم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وكان المجلس قد ناقش على مدى 8 جلسات مشروع توليد الطاقة الكهربائية من مساقط المياة فى خزان اسوان ، والاستفادة بها فى انشاء مصنع السماد ( كيما حاليا ) وتوجيه فائض الطاقة لمصنع الحديد والصلب الذى تقرر اقامته بالقاهرة ، وطلبت الحكومة من احدى الشركات الانجليزية دراسة امكانية تنفيذ المشروع ، غير ان الشركة اعتذرت بسبب الحرب ، وبذلك توقف المشروع مؤقتا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واستصدرت الوزارة قانونا جديدا للمحاماة لدى المحاكم الاهلية بمقتضاه تألف مجلس لنقابة المحامين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وفى 2 سبتمبر سنة 1939 شبت الحرب العالمية الثانيه على اثر اجتياح الجيش الالمانى حدود بولندا ، وفى 3 سبتمبر اعلنت كل من انجلترا وفرنسا الحرب على المانيا بعد ان رفضت سحب قواتها من بولندا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ولمواجهة الحرب اتخذ مجلس الوزراء عددا من التدابير تمثلت فيما يلى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lastRenderedPageBreak/>
        <w:t>قرر المجلس الغاء اجازات جميع موظفى الحكومة وتخصيص مبلغ 6 الاف جنيه لتسهيل عودة الطلبة المصريين الدارسين فى الخارج ، وخفض الانفاق الحكومى ووقف التصرف فى الاعتمادات المدرجة بالوزارات تحت بند المصروفات النثرية والاثاث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فى اول سبتمبر استصدرت الوزارة مرسوما بأعلان الاحكام العرفية فى ان تسرى ابتداء من 2 سبتمبر مباشرة وتحويل رئيس الوزراء سلطة تطبيقها ، وقد اقر مجلس النواب المرسوم بأغلبية الاعضاء ورفض 13 عضوا ، اما مجلس الشيوخ فقد اقره بأغلبية 68 صوتا ضد 59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واضيفت احكام جديدة الى قانون العقوبات بتشديد العقوبة على الجرائم التى ترتكب اثناء الحر والجرائم المضره بأمن الدولة ، وتسرى هذه العقوبة على من يرتكب جريمة اضرار ببلد حليف او شريك لمصر فى العمل ضد عدو مشترك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واعتماد المبالغ اللازمة لتدعيم الجيش وخاصة مناطق الحدود ، ومد سلاح الحدود بالسيارات وتعزيز قوات خفر السواحل وتدعيم ( الخفارة ) بمحافظة سيناء ، وشراء 12 طائرة لتدعيم سلاح الطيران ، واستيراد 53 دبابة خفيفة مستعملة ماركة (6) لأستكمال الاى الدبابات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استصدر المجلس قانونا يطبق لأول مرة فى اول يونيو 1940 بفرض ضريبة اضافية تخصص للدفاع بنسبة 1% من ضرائب الاطيان والاملاك وايرادات رؤس الاموال المنقولة والارباح الصناعية والتجارية وكسب العمل ، وتشكيل لجنة وزارية دائمة للاشراف على وقاية المدنيين من الغارات الجوية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lastRenderedPageBreak/>
        <w:t>ومن اطرف ماعرض على المجلس ودارت حولة المناقشات هو الاقتراح الخاص بترحيل اكبر عدد من سكان المدن الى الريف فى حالة نشوب </w:t>
      </w:r>
      <w:r w:rsidRPr="0099245D">
        <w:rPr>
          <w:rFonts w:ascii="Tahoma" w:eastAsia="Times New Roman" w:hAnsi="Tahoma" w:cs="Tahoma"/>
          <w:b/>
          <w:bCs/>
          <w:color w:val="000000"/>
          <w:sz w:val="36"/>
          <w:szCs w:val="36"/>
          <w:rtl/>
          <w:lang w:eastAsia="en-US"/>
        </w:rPr>
        <w:t>الحرب</w:t>
      </w:r>
      <w:r w:rsidRPr="0099245D">
        <w:rPr>
          <w:rFonts w:ascii="Tahoma" w:eastAsia="Times New Roman" w:hAnsi="Tahoma" w:cs="Tahoma"/>
          <w:b/>
          <w:bCs/>
          <w:color w:val="000000"/>
          <w:sz w:val="36"/>
          <w:szCs w:val="36"/>
          <w:rtl/>
          <w:lang w:eastAsia="en-US" w:bidi="ar-SA"/>
        </w:rPr>
        <w:t> ، وقد</w:t>
      </w:r>
      <w:r w:rsidRPr="0099245D">
        <w:rPr>
          <w:rFonts w:ascii="Tahoma" w:eastAsia="Times New Roman" w:hAnsi="Tahoma" w:cs="Tahoma"/>
          <w:b/>
          <w:bCs/>
          <w:color w:val="000000"/>
          <w:sz w:val="36"/>
          <w:szCs w:val="36"/>
          <w:rtl/>
          <w:lang w:eastAsia="en-US"/>
        </w:rPr>
        <w:t> </w:t>
      </w:r>
      <w:r w:rsidRPr="0099245D">
        <w:rPr>
          <w:rFonts w:ascii="Tahoma" w:eastAsia="Times New Roman" w:hAnsi="Tahoma" w:cs="Tahoma"/>
          <w:b/>
          <w:bCs/>
          <w:color w:val="000000"/>
          <w:sz w:val="36"/>
          <w:szCs w:val="36"/>
          <w:rtl/>
          <w:lang w:eastAsia="en-US" w:bidi="ar-SA"/>
        </w:rPr>
        <w:t>قدر هذا العدد بحوالى 242 الف مواطن ، وقدرت مصاريف ايوائهم فى معسكرات تقام لهذا الغرض بحوالى مليون و 600 الف جنيه ، وان يصرف لكل مواطن فى هذه المعسكرات 30 مليما كل يوم مقابل الغذاء ، ورفض المجلس المشروع لعدم وجود اعتمادات مالية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وطرح اقتراح بديل يقضى بترحيل اكبر عدد من سكان المدن الى القرى بحيث لاتتعدى النسبة المخصصة لكل قرية 2% من سكانها ، على ان ينزلوا ضيوفا على الاهالى فى القرى بأجر او بغير اجر ، ورفض  المشروع حيث انه غير عملى ولايتفق مع عادات وتقاليد البلاد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ورفضت جميع هذه الافكار وترك لكل مواطن ان يتصرف فى حالة قيام الحر ووصولها الى القاهرة بالطريقة التى يراها مناسبة له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وقرر المجلس انشاء لجنة وزارية للتموين برئاسة وزير المالية لأحصاء المخزون من السلع الاستراتيجية ، وانشاء لجان تسعير بكل محافظة تقوم بتحديد اسعار السلع ومراقبتها حسب ظروفها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 xml:space="preserve">سبق ان اشرنا الى محاولات جر مصر الى اعلان حالة الحرب ضد اعدائها الا ان على ماهر ظل يناور السفير البريطانى مما ادى الى زيادة حدة العداء بين الوزارة والسفير ، وتتعقد الامور اكثر بعد دخول ايطاليا الحرب الى جانب المانيا مما ترتب عليه زيادة المخاطر على مصر حيث كانت </w:t>
      </w:r>
      <w:r w:rsidRPr="0099245D">
        <w:rPr>
          <w:rFonts w:ascii="Tahoma" w:eastAsia="Times New Roman" w:hAnsi="Tahoma" w:cs="Tahoma"/>
          <w:b/>
          <w:bCs/>
          <w:color w:val="000000"/>
          <w:sz w:val="36"/>
          <w:szCs w:val="36"/>
          <w:rtl/>
          <w:lang w:eastAsia="en-US" w:bidi="ar-SA"/>
        </w:rPr>
        <w:lastRenderedPageBreak/>
        <w:t>القوات الايطالية مرابطة فى ليبيا على حدود مصر الغربية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وكان ان بدأت بريطانيا تتحرك بكل ثقلها للتخلص من وزارة على ماهر بعد فشل جميع مخططاتها معه ، وبدأ هذا الضغط يتخذ صورا متعددة الى ان وصل الى حد التلويح للملك فاروق بأحتمالات التدخل العسكرى وفرض الاحكام العرفية البريطانية على مصر تماما كما حدث فى الحرب العالمية الاولى ، وذلك اذا لم يخرج رئيس الوزراء من الحكم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ثم اتخذت هذه التلويحات صورة سافرة عندما هدد السفير البريطانى بأنزال الملك عن العرض ووضعه تحت الرقابة حتى لايهرب الى الخارج .</w:t>
      </w:r>
    </w:p>
    <w:p w:rsidR="0099245D" w:rsidRPr="0099245D" w:rsidRDefault="0099245D" w:rsidP="0099245D">
      <w:pPr>
        <w:shd w:val="clear" w:color="auto" w:fill="FFFFF4"/>
        <w:spacing w:before="15" w:after="15"/>
        <w:ind w:left="225" w:right="225"/>
        <w:rPr>
          <w:rFonts w:ascii="Tahoma" w:eastAsia="Times New Roman" w:hAnsi="Tahoma" w:cs="Tahoma"/>
          <w:b/>
          <w:bCs/>
          <w:color w:val="000000"/>
          <w:sz w:val="36"/>
          <w:szCs w:val="36"/>
          <w:rtl/>
          <w:lang w:eastAsia="en-US" w:bidi="ar-SA"/>
        </w:rPr>
      </w:pPr>
      <w:r w:rsidRPr="0099245D">
        <w:rPr>
          <w:rFonts w:ascii="Tahoma" w:eastAsia="Times New Roman" w:hAnsi="Tahoma" w:cs="Tahoma"/>
          <w:b/>
          <w:bCs/>
          <w:color w:val="000000"/>
          <w:sz w:val="36"/>
          <w:szCs w:val="36"/>
          <w:rtl/>
          <w:lang w:eastAsia="en-US" w:bidi="ar-SA"/>
        </w:rPr>
        <w:t>وامام هذا السيل من التهديدات لم يجد الملك بدا من الانصياع ، فدعا الى عقد اجتماع بقصر عابدين حضره رئيس الوزراء وعدد من رؤساء الاحزاب للتشاور فى الامر ، وفى هذا الاجتماع وافق على ماهر على تقديم استقالته بعد حكم دام 10 اشهر و7 ايام ، وقال فى اسباب الاستقالة  ( لقد اصبح الاستمرار فى الحكم متعذرا لأسباب خارجة عن ارادتنا وارادة الشعب المصرى ) .</w:t>
      </w:r>
    </w:p>
    <w:p w:rsidR="0099245D" w:rsidRDefault="0099245D" w:rsidP="0099245D">
      <w:pPr>
        <w:rPr>
          <w:b/>
          <w:bCs/>
          <w:sz w:val="32"/>
          <w:szCs w:val="32"/>
          <w:rtl/>
          <w:lang w:bidi="ar-SA"/>
        </w:rPr>
      </w:pPr>
      <w:r w:rsidRPr="0099245D">
        <w:rPr>
          <w:rFonts w:ascii="Tahoma" w:eastAsia="Times New Roman" w:hAnsi="Tahoma" w:cs="Tahoma"/>
          <w:b/>
          <w:bCs/>
          <w:color w:val="000000"/>
          <w:sz w:val="36"/>
          <w:szCs w:val="36"/>
          <w:rtl/>
          <w:lang w:eastAsia="en-US" w:bidi="ar-SA"/>
        </w:rPr>
        <w:t xml:space="preserve">ودعا الملك زعماء الاحزاب الى اجتماع اخر للتشاور فى توحيد الصفوف فى هذه الفترة الحرجة ، حيث ان الحرب على ابواب مصر ، وطالب بتشكيل وزارة قومية تتناسى كل النعرات الحزبية ، وانتهى الاجتماع على غير اتفاق بعد ان رفض النحاس باشا الاشتراك فى الوزارة المقترحة حتى ولو كان رئيسا لها ، وطلب النحاس تأليف وزارة محايدة </w:t>
      </w:r>
      <w:r w:rsidRPr="0099245D">
        <w:rPr>
          <w:rFonts w:ascii="Tahoma" w:eastAsia="Times New Roman" w:hAnsi="Tahoma" w:cs="Tahoma"/>
          <w:b/>
          <w:bCs/>
          <w:color w:val="000000"/>
          <w:sz w:val="36"/>
          <w:szCs w:val="36"/>
          <w:rtl/>
          <w:lang w:eastAsia="en-US" w:bidi="ar-SA"/>
        </w:rPr>
        <w:lastRenderedPageBreak/>
        <w:t>يكون اول عمل لها حل مجلس النواب فورا ، واجراء انتخابات حرة عندما تسمح الظروف بذلك .  </w:t>
      </w:r>
    </w:p>
    <w:p w:rsidR="0099245D" w:rsidRDefault="0099245D" w:rsidP="0099245D">
      <w:pPr>
        <w:rPr>
          <w:b/>
          <w:bCs/>
          <w:sz w:val="32"/>
          <w:szCs w:val="32"/>
          <w:rtl/>
        </w:rPr>
      </w:pPr>
    </w:p>
    <w:p w:rsidR="0099245D" w:rsidRPr="005C3F6B" w:rsidRDefault="0099245D" w:rsidP="0099245D">
      <w:pPr>
        <w:rPr>
          <w:b/>
          <w:bCs/>
          <w:sz w:val="32"/>
          <w:szCs w:val="32"/>
          <w:rtl/>
        </w:rPr>
      </w:pPr>
    </w:p>
    <w:p w:rsidR="0099245D" w:rsidRDefault="0099245D" w:rsidP="0099245D">
      <w:pPr>
        <w:rPr>
          <w:b/>
          <w:bCs/>
          <w:sz w:val="32"/>
          <w:szCs w:val="32"/>
          <w:rtl/>
        </w:rPr>
      </w:pPr>
      <w:r>
        <w:rPr>
          <w:rFonts w:hint="cs"/>
          <w:b/>
          <w:bCs/>
          <w:sz w:val="32"/>
          <w:szCs w:val="32"/>
          <w:rtl/>
        </w:rPr>
        <w:t xml:space="preserve">السؤال الثاني                                                                    ( 7,5 درجة ) </w:t>
      </w:r>
    </w:p>
    <w:p w:rsidR="0099245D" w:rsidRDefault="0099245D" w:rsidP="0099245D">
      <w:pPr>
        <w:rPr>
          <w:b/>
          <w:bCs/>
          <w:sz w:val="32"/>
          <w:szCs w:val="32"/>
          <w:rtl/>
        </w:rPr>
      </w:pPr>
      <w:r>
        <w:rPr>
          <w:rFonts w:hint="cs"/>
          <w:b/>
          <w:bCs/>
          <w:sz w:val="32"/>
          <w:szCs w:val="32"/>
          <w:rtl/>
        </w:rPr>
        <w:t xml:space="preserve">ناقش مع التحليل نتائج ثورة يوليو 1952م في المجالات الثقافية و الاقتصادية و الاجتماعية . </w:t>
      </w:r>
    </w:p>
    <w:p w:rsidR="0099245D" w:rsidRDefault="0099245D" w:rsidP="000E52B9">
      <w:pPr>
        <w:rPr>
          <w:b/>
          <w:bCs/>
          <w:sz w:val="32"/>
          <w:szCs w:val="32"/>
          <w:rtl/>
        </w:rPr>
      </w:pPr>
      <w:bookmarkStart w:id="0" w:name="_GoBack"/>
    </w:p>
    <w:p w:rsidR="008C77C7" w:rsidRPr="000E52B9" w:rsidRDefault="008C77C7" w:rsidP="000E52B9">
      <w:pPr>
        <w:rPr>
          <w:b/>
          <w:bCs/>
          <w:sz w:val="28"/>
          <w:szCs w:val="28"/>
          <w:rtl/>
        </w:rPr>
      </w:pP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br/>
        <w:t>1-</w:t>
      </w:r>
      <w:r w:rsidRPr="000E52B9">
        <w:rPr>
          <w:rFonts w:ascii="Helvetica" w:hAnsi="Helvetica" w:cs="Helvetica"/>
          <w:color w:val="000000"/>
          <w:sz w:val="28"/>
          <w:szCs w:val="28"/>
          <w:rtl/>
        </w:rPr>
        <w:t>الإنجازات المحلية</w:t>
      </w:r>
      <w:r w:rsidRPr="000E52B9">
        <w:rPr>
          <w:rFonts w:ascii="Helvetica" w:hAnsi="Helvetica" w:cs="Helvetica"/>
          <w:color w:val="000000"/>
          <w:sz w:val="28"/>
          <w:szCs w:val="28"/>
        </w:rPr>
        <w:t>:-</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tl/>
        </w:rPr>
        <w:t>أ-الإنجازات السياسية</w:t>
      </w:r>
      <w:r w:rsidRPr="000E52B9">
        <w:rPr>
          <w:rFonts w:ascii="Helvetica" w:hAnsi="Helvetica" w:cs="Helvetica"/>
          <w:color w:val="000000"/>
          <w:sz w:val="28"/>
          <w:szCs w:val="28"/>
        </w:rPr>
        <w:t>:</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تأميم قناة السويس</w:t>
      </w:r>
      <w:r w:rsidRPr="000E52B9">
        <w:rPr>
          <w:rFonts w:ascii="Helvetica" w:hAnsi="Helvetica" w:cs="Helvetica"/>
          <w:color w:val="000000"/>
          <w:sz w:val="28"/>
          <w:szCs w:val="28"/>
        </w:rPr>
        <w:t>:</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استرداد الكرامة والاستقلال والحرية المفقودة على أيدي المستعمر المعتدي</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السيطرة على الحكم في مصر وسقوط الحكم الملكي</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إجبار الملك على التنازل عن العرش ثم الرحيل عن مصر إلى إيطاليا</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الغاء النظام الملكي وقيام الجمهورية</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توقيع اتفاقية الجلاء بعد أكثر من سبعين عاما من الاحتلال</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بناء حركة قومية عربية للعمل على تحرير فلسطين</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tl/>
        </w:rPr>
        <w:t>ب-إنجازات ثقافية</w:t>
      </w:r>
      <w:r w:rsidRPr="000E52B9">
        <w:rPr>
          <w:rFonts w:ascii="Helvetica" w:hAnsi="Helvetica" w:cs="Helvetica"/>
          <w:color w:val="000000"/>
          <w:sz w:val="28"/>
          <w:szCs w:val="28"/>
        </w:rPr>
        <w:t>:</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أنشأت الثورة الهيئة العامة لقصور الثقافة وقصور الثقافة والمراكز الثقافية لتحقيق توزيع ديموقراطي للثقافة وتعويض مناطق طال حرمانها من ثمرات الإبداع الذي .احتكرته مدينة القاهرة وهو ما يعد من أهم وأبرز إنجازاتها الثقافية</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إنشاء أكاديمية تضم المعاهد العليا للمسرح والسينما والنقد والباليه والاوبرا والموسيقى والفنون الشعبية</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رعاية الآثار والمتاحف ودعم المؤسسات الثقافية التي أنشأها النظام السابق ثقافي</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سمحت بإنتاج أفلام من قصص الأدب المصري الأصيل بعد أن كانت تعتمد على الاقتباس من القصص والأفلام الأجنبية</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tl/>
        </w:rPr>
        <w:t>ج-إنجازات تعليمية</w:t>
      </w:r>
      <w:r w:rsidRPr="000E52B9">
        <w:rPr>
          <w:rFonts w:ascii="Helvetica" w:hAnsi="Helvetica" w:cs="Helvetica"/>
          <w:color w:val="000000"/>
          <w:sz w:val="28"/>
          <w:szCs w:val="28"/>
        </w:rPr>
        <w:t>:</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قررت مجانية التعليم العام وأضافت مجانية التعليم العالي</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ضاعفت من ميزانية التعليم العالي</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lastRenderedPageBreak/>
        <w:t>.</w:t>
      </w:r>
      <w:r w:rsidRPr="000E52B9">
        <w:rPr>
          <w:rFonts w:ascii="Helvetica" w:hAnsi="Helvetica" w:cs="Helvetica"/>
          <w:color w:val="000000"/>
          <w:sz w:val="28"/>
          <w:szCs w:val="28"/>
          <w:rtl/>
        </w:rPr>
        <w:t>أضافت عشرة جامعات أنشئت في جميع أنحاء البلاد بدلا من ثلاث جامعات فقط</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إنشاء مراكز البحث العلمي وتطوير المستشفيات التعليمية</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tl/>
        </w:rPr>
        <w:t>د-إنجازات اقتصادية واجتماعية</w:t>
      </w:r>
      <w:r w:rsidRPr="000E52B9">
        <w:rPr>
          <w:rFonts w:ascii="Helvetica" w:hAnsi="Helvetica" w:cs="Helvetica"/>
          <w:color w:val="000000"/>
          <w:sz w:val="28"/>
          <w:szCs w:val="28"/>
        </w:rPr>
        <w:t>:</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تعتبر الثورة العصر الذهبي للطبقة العاملة المطحونة الذين عانوا أشد المعاناة من الظلم وفقدان مبدأ العدالة الاجتماعية</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أسفرت الثورة عن توجهها الاجتماعي وحسها الشعبي مبكرا عندما أصدرت قانون الملكية يوم 9 سبتمبر 1952</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قضت على الأقطاع وأنزلت الملكيات الزراعية من عرشها</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مصرت وأممت التجارة والصناعة التي استأثر بها الأجانب</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إلغاء الطبقات بين الشعب المصري وأصبح الفقراء قضاة وأساتذة جامعة وسفراء ووزراء وأطباء ومحامين وتغيرت البنية الاجتماعية للمجتمع المصري</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قضت على معاملة العمال كسلع تباع وتشترى ويخضع ثمنها للمضاربة في سوق العمل</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حررت الفلاح بإصدار قانون الإصلاح الزراعي</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w:t>
      </w:r>
      <w:r w:rsidRPr="000E52B9">
        <w:rPr>
          <w:rFonts w:ascii="Helvetica" w:hAnsi="Helvetica" w:cs="Helvetica"/>
          <w:color w:val="000000"/>
          <w:sz w:val="28"/>
          <w:szCs w:val="28"/>
          <w:rtl/>
        </w:rPr>
        <w:t>قضت على السيطرة الرأسمالية في مجالات الإنتاج الزراعي والصناعي</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2-</w:t>
      </w:r>
      <w:r w:rsidRPr="000E52B9">
        <w:rPr>
          <w:rFonts w:ascii="Helvetica" w:hAnsi="Helvetica" w:cs="Helvetica"/>
          <w:color w:val="000000"/>
          <w:sz w:val="28"/>
          <w:szCs w:val="28"/>
          <w:rtl/>
        </w:rPr>
        <w:t>الإنجازات العربية</w:t>
      </w:r>
      <w:r w:rsidRPr="000E52B9">
        <w:rPr>
          <w:rFonts w:ascii="Helvetica" w:hAnsi="Helvetica" w:cs="Helvetica"/>
          <w:color w:val="000000"/>
          <w:sz w:val="28"/>
          <w:szCs w:val="28"/>
        </w:rPr>
        <w:t>:-</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tl/>
        </w:rPr>
        <w:t>توحيد الجهود العربية وحشد الطاقات العربية لصالح حركات التحرر العربية أكدت للأمة من الخليج إلى المحيط أن قوة العرب في توحدهم وتحكمها أسس أولها تاريخي وثانيها اللغة المشتركة لعقلية جماعية وثالثها نفسي واجتماعي لوجدان واحد مشترك أقامت الثورة تجربة عربية في الوحدة بين مصر وسوريا في فبراير 1958 قامت الثورة بعقد اتفاق ثلاثي بين مصر والسعودية وسوريا ثم انضمام اليمن الدفاع عن حق الصومال في تقرير مصيره ساهمت الثورة في استقلال الكويت قامت الثورة بدعم الثورة العراقية أصبحت مصر قطب القوة في العالم العربي مما فرض عليها مسئولية والحماية والدفاع لنفسها ولمن حولها ساعدت مصر اليمن الجنوبي في ثورته ضد المحتل حتى النصر واعلان الجمهورية ساندت الثورة الشعب الليبي في ثورته ضد الاحتلال دعمت الثورة حركة التحرر في تونس والجزائر والمغرب حتى الاستقلال دعمت الشعب العربي في دولة الأحواز المحتلة في نضاله من أجل الحرية والاستقلال</w:t>
      </w:r>
      <w:r w:rsidRPr="000E52B9">
        <w:rPr>
          <w:rFonts w:ascii="Helvetica" w:hAnsi="Helvetica" w:cs="Helvetica"/>
          <w:color w:val="000000"/>
          <w:sz w:val="28"/>
          <w:szCs w:val="28"/>
        </w:rPr>
        <w:t>.</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Pr>
        <w:t>3-</w:t>
      </w:r>
      <w:r w:rsidRPr="000E52B9">
        <w:rPr>
          <w:rFonts w:ascii="Helvetica" w:hAnsi="Helvetica" w:cs="Helvetica"/>
          <w:color w:val="000000"/>
          <w:sz w:val="28"/>
          <w:szCs w:val="28"/>
          <w:rtl/>
        </w:rPr>
        <w:t>الإنجازات العالمية</w:t>
      </w:r>
      <w:r w:rsidRPr="000E52B9">
        <w:rPr>
          <w:rFonts w:ascii="Helvetica" w:hAnsi="Helvetica" w:cs="Helvetica"/>
          <w:color w:val="000000"/>
          <w:sz w:val="28"/>
          <w:szCs w:val="28"/>
        </w:rPr>
        <w:t>:-</w:t>
      </w:r>
    </w:p>
    <w:p w:rsidR="0008017B" w:rsidRPr="000E52B9" w:rsidRDefault="0008017B" w:rsidP="000E52B9">
      <w:pPr>
        <w:pStyle w:val="NormalWeb"/>
        <w:shd w:val="clear" w:color="auto" w:fill="FFFFFF"/>
        <w:bidi/>
        <w:spacing w:before="0" w:beforeAutospacing="0" w:after="150" w:afterAutospacing="0"/>
        <w:rPr>
          <w:rFonts w:ascii="Helvetica" w:hAnsi="Helvetica" w:cs="Helvetica"/>
          <w:color w:val="000000"/>
          <w:sz w:val="28"/>
          <w:szCs w:val="28"/>
        </w:rPr>
      </w:pPr>
      <w:r w:rsidRPr="000E52B9">
        <w:rPr>
          <w:rFonts w:ascii="Helvetica" w:hAnsi="Helvetica" w:cs="Helvetica"/>
          <w:color w:val="000000"/>
          <w:sz w:val="28"/>
          <w:szCs w:val="28"/>
          <w:rtl/>
        </w:rPr>
        <w:t xml:space="preserve">لعبت قيادة الثورة دورا رائدا مع يوغسلافيا بقيادة الزعيم تيتو ومع الهند بقيادة نهرو في تشكيل حركة عدم الانحياز مما جعل لها وزن ودور ملموس ومؤثر على المستوى العالمي وقعت صفقة الأسلحة الشرقية عام 1955 والتي اعتبرت نقطة تحول كسرت احتكار السلاح العالمي دعت إلى عقد أول مؤتمر لتضامن الشعوب الأفريقية والاسيوية في القاهرة عام 1958 ولكن كان لها الدور البارز في عرقلة الدعوة الإسلامية وهذا ما عجز عنه الاحتلال من خلال عدة محاور: الأول: شلت حركة الأزهر الشريف فبعد أن كان مستقلا بنفسه له أوقافه وينتخب شيخ الأزهر ومدير الأوقاف والمفتي مما يضمن تحررهم من تسيسه، جعلهم بالتعيين لا بالانتخاب وضم الأوقاف الإسلامية للحكومة مما جعل أرزاق العلماء والدعاء في قبضة السلطة لتضمن </w:t>
      </w:r>
      <w:r w:rsidRPr="000E52B9">
        <w:rPr>
          <w:rFonts w:ascii="Helvetica" w:hAnsi="Helvetica" w:cs="Helvetica"/>
          <w:color w:val="000000"/>
          <w:sz w:val="28"/>
          <w:szCs w:val="28"/>
          <w:rtl/>
        </w:rPr>
        <w:lastRenderedPageBreak/>
        <w:t>السيطرة وهذا ما حدث بالفعل. الثاني: الإطاحة بجماعة الإخوان المسلمين وتعذيبهم في السجون وهم كان لهم دور لا ينكر في نجاح الثورة. الثالث: نحى الشريعة جانبا عن الحياة وصار الدين في معزل عن الحياة وهو هدف عجز عن تحقيقه الغرب</w:t>
      </w:r>
      <w:r w:rsidRPr="000E52B9">
        <w:rPr>
          <w:rFonts w:ascii="Helvetica" w:hAnsi="Helvetica" w:cs="Helvetica"/>
          <w:color w:val="000000"/>
          <w:sz w:val="28"/>
          <w:szCs w:val="28"/>
        </w:rPr>
        <w:t>.</w:t>
      </w:r>
    </w:p>
    <w:p w:rsidR="008C77C7" w:rsidRPr="000E52B9" w:rsidRDefault="008C77C7" w:rsidP="000E52B9">
      <w:pPr>
        <w:rPr>
          <w:b/>
          <w:bCs/>
          <w:sz w:val="28"/>
          <w:szCs w:val="28"/>
          <w:rtl/>
        </w:rPr>
      </w:pPr>
    </w:p>
    <w:bookmarkEnd w:id="0"/>
    <w:p w:rsidR="008C77C7" w:rsidRDefault="008C77C7" w:rsidP="0099245D">
      <w:pPr>
        <w:rPr>
          <w:b/>
          <w:bCs/>
          <w:sz w:val="32"/>
          <w:szCs w:val="32"/>
          <w:rtl/>
        </w:rPr>
      </w:pPr>
    </w:p>
    <w:p w:rsidR="0099245D" w:rsidRDefault="0099245D" w:rsidP="0099245D">
      <w:pPr>
        <w:rPr>
          <w:b/>
          <w:bCs/>
          <w:sz w:val="32"/>
          <w:szCs w:val="32"/>
          <w:rtl/>
        </w:rPr>
      </w:pPr>
    </w:p>
    <w:p w:rsidR="0099245D" w:rsidRDefault="0099245D" w:rsidP="0099245D">
      <w:pPr>
        <w:rPr>
          <w:b/>
          <w:bCs/>
          <w:sz w:val="32"/>
          <w:szCs w:val="32"/>
          <w:rtl/>
        </w:rPr>
      </w:pPr>
      <w:r>
        <w:rPr>
          <w:rFonts w:hint="cs"/>
          <w:b/>
          <w:bCs/>
          <w:sz w:val="32"/>
          <w:szCs w:val="32"/>
          <w:rtl/>
        </w:rPr>
        <w:t xml:space="preserve">السؤال الثالث :                                                                 ( 7,5 درجة ) </w:t>
      </w:r>
    </w:p>
    <w:p w:rsidR="0099245D" w:rsidRDefault="0099245D" w:rsidP="0099245D">
      <w:pPr>
        <w:rPr>
          <w:b/>
          <w:bCs/>
          <w:sz w:val="32"/>
          <w:szCs w:val="32"/>
          <w:rtl/>
        </w:rPr>
      </w:pPr>
      <w:r>
        <w:rPr>
          <w:rFonts w:hint="cs"/>
          <w:b/>
          <w:bCs/>
          <w:sz w:val="32"/>
          <w:szCs w:val="32"/>
          <w:rtl/>
        </w:rPr>
        <w:t xml:space="preserve">أكتب ما تعرفه عن : </w:t>
      </w:r>
    </w:p>
    <w:p w:rsidR="0099245D" w:rsidRDefault="0099245D" w:rsidP="0099245D">
      <w:pPr>
        <w:pStyle w:val="ListParagraph"/>
        <w:numPr>
          <w:ilvl w:val="0"/>
          <w:numId w:val="1"/>
        </w:numPr>
        <w:rPr>
          <w:b/>
          <w:bCs/>
          <w:sz w:val="32"/>
          <w:szCs w:val="32"/>
        </w:rPr>
      </w:pPr>
      <w:r>
        <w:rPr>
          <w:rFonts w:hint="cs"/>
          <w:b/>
          <w:bCs/>
          <w:sz w:val="32"/>
          <w:szCs w:val="32"/>
          <w:rtl/>
        </w:rPr>
        <w:t xml:space="preserve">مشكلة الزراعة قبل قانون الاصلاح الزراعي . </w:t>
      </w:r>
    </w:p>
    <w:p w:rsidR="0099245D" w:rsidRPr="0065204C" w:rsidRDefault="0099245D" w:rsidP="0065204C">
      <w:pPr>
        <w:pStyle w:val="ListParagraph"/>
        <w:numPr>
          <w:ilvl w:val="0"/>
          <w:numId w:val="1"/>
        </w:numPr>
        <w:rPr>
          <w:b/>
          <w:bCs/>
          <w:sz w:val="32"/>
          <w:szCs w:val="32"/>
        </w:rPr>
      </w:pPr>
      <w:r w:rsidRPr="0065204C">
        <w:rPr>
          <w:rFonts w:hint="cs"/>
          <w:b/>
          <w:bCs/>
          <w:sz w:val="32"/>
          <w:szCs w:val="32"/>
          <w:rtl/>
        </w:rPr>
        <w:t xml:space="preserve">النظام الاشتراكي . </w:t>
      </w:r>
    </w:p>
    <w:p w:rsidR="00976641" w:rsidRPr="0065204C" w:rsidRDefault="00976641" w:rsidP="0065204C">
      <w:pPr>
        <w:pStyle w:val="ListParagraph"/>
        <w:numPr>
          <w:ilvl w:val="0"/>
          <w:numId w:val="1"/>
        </w:numPr>
        <w:shd w:val="clear" w:color="auto" w:fill="FFFFFF"/>
        <w:spacing w:before="96" w:after="120"/>
        <w:rPr>
          <w:rFonts w:ascii="Arial" w:eastAsia="Times New Roman" w:hAnsi="Arial" w:cs="Arial"/>
          <w:sz w:val="32"/>
          <w:szCs w:val="32"/>
          <w:lang w:eastAsia="en-US" w:bidi="ar-SA"/>
        </w:rPr>
      </w:pPr>
      <w:r w:rsidRPr="0065204C">
        <w:rPr>
          <w:rFonts w:ascii="Arial" w:eastAsia="Times New Roman" w:hAnsi="Arial" w:cs="Arial"/>
          <w:sz w:val="32"/>
          <w:szCs w:val="32"/>
          <w:rtl/>
          <w:lang w:eastAsia="en-US" w:bidi="ar-SA"/>
        </w:rPr>
        <w:t>ت المشكلة الزراعية في مصر في بداية العشرينيات من القرن العشرين ، وأخذت أبعادًا حادة خلال الثلاثينيات ثم عادت ثانية إلى التحسن الجزئي في أوائل الأربعينيات ، إلا أنه نتيجة للفقر المتزايد في الريف ، وسوء توزيع الملكية ، وتحكم كبار الملاك في الاقتصاد الزراعي المصري وفي الحياة السياسية ، انخفض متوسط الملكية بصورة تدريجية حتى تراوح متوسط الملكية في الفترة بين </w:t>
      </w:r>
      <w:hyperlink r:id="rId7" w:tooltip="1900" w:history="1">
        <w:r w:rsidRPr="0065204C">
          <w:rPr>
            <w:rFonts w:ascii="Arial" w:eastAsia="Times New Roman" w:hAnsi="Arial" w:cs="Arial"/>
            <w:sz w:val="32"/>
            <w:szCs w:val="32"/>
            <w:lang w:eastAsia="en-US" w:bidi="ar-SA"/>
          </w:rPr>
          <w:t>1900</w:t>
        </w:r>
      </w:hyperlink>
      <w:r w:rsidRPr="0065204C">
        <w:rPr>
          <w:rFonts w:ascii="Arial" w:eastAsia="Times New Roman" w:hAnsi="Arial" w:cs="Arial"/>
          <w:sz w:val="32"/>
          <w:szCs w:val="32"/>
          <w:lang w:eastAsia="en-US" w:bidi="ar-SA"/>
        </w:rPr>
        <w:t>-</w:t>
      </w:r>
      <w:hyperlink r:id="rId8" w:tooltip="1952" w:history="1">
        <w:r w:rsidRPr="0065204C">
          <w:rPr>
            <w:rFonts w:ascii="Arial" w:eastAsia="Times New Roman" w:hAnsi="Arial" w:cs="Arial"/>
            <w:sz w:val="32"/>
            <w:szCs w:val="32"/>
            <w:lang w:eastAsia="en-US" w:bidi="ar-SA"/>
          </w:rPr>
          <w:t>1952</w:t>
        </w:r>
      </w:hyperlink>
      <w:r w:rsidRPr="0065204C">
        <w:rPr>
          <w:rFonts w:ascii="Arial" w:eastAsia="Times New Roman" w:hAnsi="Arial" w:cs="Arial"/>
          <w:sz w:val="32"/>
          <w:szCs w:val="32"/>
          <w:lang w:eastAsia="en-US" w:bidi="ar-SA"/>
        </w:rPr>
        <w:t> </w:t>
      </w:r>
      <w:r w:rsidRPr="0065204C">
        <w:rPr>
          <w:rFonts w:ascii="Arial" w:eastAsia="Times New Roman" w:hAnsi="Arial" w:cs="Arial"/>
          <w:sz w:val="32"/>
          <w:szCs w:val="32"/>
          <w:rtl/>
          <w:lang w:eastAsia="en-US" w:bidi="ar-SA"/>
        </w:rPr>
        <w:t>من 1.46 </w:t>
      </w:r>
      <w:hyperlink r:id="rId9" w:tooltip="فدان" w:history="1">
        <w:r w:rsidRPr="0065204C">
          <w:rPr>
            <w:rFonts w:ascii="Arial" w:eastAsia="Times New Roman" w:hAnsi="Arial" w:cs="Arial"/>
            <w:sz w:val="32"/>
            <w:szCs w:val="32"/>
            <w:rtl/>
            <w:lang w:eastAsia="en-US" w:bidi="ar-SA"/>
          </w:rPr>
          <w:t>فدان</w:t>
        </w:r>
      </w:hyperlink>
      <w:r w:rsidRPr="0065204C">
        <w:rPr>
          <w:rFonts w:ascii="Arial" w:eastAsia="Times New Roman" w:hAnsi="Arial" w:cs="Arial"/>
          <w:sz w:val="32"/>
          <w:szCs w:val="32"/>
          <w:lang w:eastAsia="en-US" w:bidi="ar-SA"/>
        </w:rPr>
        <w:t> </w:t>
      </w:r>
      <w:r w:rsidRPr="0065204C">
        <w:rPr>
          <w:rFonts w:ascii="Arial" w:eastAsia="Times New Roman" w:hAnsi="Arial" w:cs="Arial"/>
          <w:sz w:val="32"/>
          <w:szCs w:val="32"/>
          <w:rtl/>
          <w:lang w:eastAsia="en-US" w:bidi="ar-SA"/>
        </w:rPr>
        <w:t>إلى 0.8 من الفدان ، وزاد عدد صغار الملاك لنحو 780,00 عام </w:t>
      </w:r>
      <w:hyperlink r:id="rId10" w:tooltip="1910" w:history="1">
        <w:r w:rsidRPr="0065204C">
          <w:rPr>
            <w:rFonts w:ascii="Arial" w:eastAsia="Times New Roman" w:hAnsi="Arial" w:cs="Arial"/>
            <w:sz w:val="32"/>
            <w:szCs w:val="32"/>
            <w:lang w:eastAsia="en-US" w:bidi="ar-SA"/>
          </w:rPr>
          <w:t>1910</w:t>
        </w:r>
      </w:hyperlink>
      <w:r w:rsidRPr="0065204C">
        <w:rPr>
          <w:rFonts w:ascii="Arial" w:eastAsia="Times New Roman" w:hAnsi="Arial" w:cs="Arial"/>
          <w:sz w:val="32"/>
          <w:szCs w:val="32"/>
          <w:lang w:eastAsia="en-US" w:bidi="ar-SA"/>
        </w:rPr>
        <w:t> </w:t>
      </w:r>
      <w:r w:rsidRPr="0065204C">
        <w:rPr>
          <w:rFonts w:ascii="Arial" w:eastAsia="Times New Roman" w:hAnsi="Arial" w:cs="Arial"/>
          <w:sz w:val="32"/>
          <w:szCs w:val="32"/>
          <w:rtl/>
          <w:lang w:eastAsia="en-US" w:bidi="ar-SA"/>
        </w:rPr>
        <w:t>ووصل إلى نحو مليونين عام </w:t>
      </w:r>
      <w:hyperlink r:id="rId11" w:tooltip="1952" w:history="1">
        <w:r w:rsidRPr="0065204C">
          <w:rPr>
            <w:rFonts w:ascii="Arial" w:eastAsia="Times New Roman" w:hAnsi="Arial" w:cs="Arial"/>
            <w:sz w:val="32"/>
            <w:szCs w:val="32"/>
            <w:lang w:eastAsia="en-US" w:bidi="ar-SA"/>
          </w:rPr>
          <w:t>1952</w:t>
        </w:r>
      </w:hyperlink>
      <w:r w:rsidRPr="0065204C">
        <w:rPr>
          <w:rFonts w:ascii="Arial" w:eastAsia="Times New Roman" w:hAnsi="Arial" w:cs="Arial"/>
          <w:sz w:val="32"/>
          <w:szCs w:val="32"/>
          <w:lang w:eastAsia="en-US" w:bidi="ar-SA"/>
        </w:rPr>
        <w:t> </w:t>
      </w:r>
      <w:r w:rsidRPr="0065204C">
        <w:rPr>
          <w:rFonts w:ascii="Arial" w:eastAsia="Times New Roman" w:hAnsi="Arial" w:cs="Arial"/>
          <w:sz w:val="32"/>
          <w:szCs w:val="32"/>
          <w:rtl/>
          <w:lang w:eastAsia="en-US" w:bidi="ar-SA"/>
        </w:rPr>
        <w:t>وارتفع عدد من يملكون أكثر من فدان إلى خمسة أفدنة من حوالي 464,000 إلى نحو 624,000</w:t>
      </w:r>
      <w:r w:rsidRPr="0065204C">
        <w:rPr>
          <w:rFonts w:ascii="Arial" w:eastAsia="Times New Roman" w:hAnsi="Arial" w:cs="Arial"/>
          <w:sz w:val="32"/>
          <w:szCs w:val="32"/>
          <w:lang w:eastAsia="en-US" w:bidi="ar-SA"/>
        </w:rPr>
        <w:t>.</w:t>
      </w:r>
    </w:p>
    <w:p w:rsidR="00976641" w:rsidRPr="0065204C" w:rsidRDefault="00976641" w:rsidP="0065204C">
      <w:pPr>
        <w:pStyle w:val="ListParagraph"/>
        <w:numPr>
          <w:ilvl w:val="0"/>
          <w:numId w:val="1"/>
        </w:numPr>
        <w:shd w:val="clear" w:color="auto" w:fill="FFFFFF"/>
        <w:spacing w:before="96" w:after="120"/>
        <w:rPr>
          <w:rFonts w:ascii="Arial" w:eastAsia="Times New Roman" w:hAnsi="Arial" w:cs="Arial"/>
          <w:sz w:val="32"/>
          <w:szCs w:val="32"/>
          <w:lang w:eastAsia="en-US" w:bidi="ar-SA"/>
        </w:rPr>
      </w:pPr>
      <w:r w:rsidRPr="0065204C">
        <w:rPr>
          <w:rFonts w:ascii="Arial" w:eastAsia="Times New Roman" w:hAnsi="Arial" w:cs="Arial"/>
          <w:sz w:val="32"/>
          <w:szCs w:val="32"/>
          <w:rtl/>
          <w:lang w:eastAsia="en-US" w:bidi="ar-SA"/>
        </w:rPr>
        <w:t>وفي الوقت الذي كانت الدولة تقوم فيه باستصلاح بعض الأراضي فإن معظمها كان يذهب لكبار الملاك، وقد ساعد ذلك على أن يملك أقل من نصف في المائة من الملاك الزراعيين 35% من الأراضي الزراعية، ووصل عدد المعدمين ممن لا يملكون أرضا ولا يستأجرون أي مساحة نحو مليون ونصف مليون أسرة</w:t>
      </w:r>
      <w:r w:rsidRPr="0065204C">
        <w:rPr>
          <w:rFonts w:ascii="Arial" w:eastAsia="Times New Roman" w:hAnsi="Arial" w:cs="Arial"/>
          <w:sz w:val="32"/>
          <w:szCs w:val="32"/>
          <w:lang w:eastAsia="en-US" w:bidi="ar-SA"/>
        </w:rPr>
        <w:t>.</w:t>
      </w:r>
    </w:p>
    <w:p w:rsidR="00976641" w:rsidRPr="0065204C" w:rsidRDefault="00976641" w:rsidP="0065204C">
      <w:pPr>
        <w:pStyle w:val="ListParagraph"/>
        <w:numPr>
          <w:ilvl w:val="0"/>
          <w:numId w:val="1"/>
        </w:numPr>
        <w:shd w:val="clear" w:color="auto" w:fill="FFFFFF"/>
        <w:spacing w:before="96" w:after="120"/>
        <w:rPr>
          <w:rFonts w:ascii="Arial" w:eastAsia="Times New Roman" w:hAnsi="Arial" w:cs="Arial"/>
          <w:sz w:val="32"/>
          <w:szCs w:val="32"/>
          <w:lang w:eastAsia="en-US" w:bidi="ar-SA"/>
        </w:rPr>
      </w:pPr>
      <w:r w:rsidRPr="0065204C">
        <w:rPr>
          <w:rFonts w:ascii="Arial" w:eastAsia="Times New Roman" w:hAnsi="Arial" w:cs="Arial"/>
          <w:sz w:val="32"/>
          <w:szCs w:val="32"/>
          <w:rtl/>
          <w:lang w:eastAsia="en-US" w:bidi="ar-SA"/>
        </w:rPr>
        <w:t xml:space="preserve">يضاف إلى ذلك أن عملية الائتمان كانت تتحكم فيها البنوك الأجنبية التي اهتمت بتمويل تجارة القطن، وهو ما أدى بصغار الفلاحين إلى أن يعتمدوا اعتمادا كليا على المرابين في الحصول على الائتمان اللازم للزراعة، وقد خلقت هذه الظروف ضغطا على الأراضي الزراعية فارتفعت أسعارها وقيمتها الإيجارية ارتفاعا ملحوظا، وهو ما فضل معه كبار الملاك تأجير أراضيهم إما نقدا أو بالمشاركة، وظهرت بالتالي طبقة من </w:t>
      </w:r>
      <w:r w:rsidRPr="0065204C">
        <w:rPr>
          <w:rFonts w:ascii="Arial" w:eastAsia="Times New Roman" w:hAnsi="Arial" w:cs="Arial"/>
          <w:sz w:val="32"/>
          <w:szCs w:val="32"/>
          <w:rtl/>
          <w:lang w:eastAsia="en-US" w:bidi="ar-SA"/>
        </w:rPr>
        <w:lastRenderedPageBreak/>
        <w:t>الوسطاء وظيفتهم التلاعب بأسعار الأراضي وإيجاراتها، حتى ارتفعت القيمة الإيجارية عام </w:t>
      </w:r>
      <w:hyperlink r:id="rId12" w:tooltip="1950" w:history="1">
        <w:r w:rsidRPr="0065204C">
          <w:rPr>
            <w:rFonts w:ascii="Arial" w:eastAsia="Times New Roman" w:hAnsi="Arial" w:cs="Arial"/>
            <w:sz w:val="32"/>
            <w:szCs w:val="32"/>
            <w:lang w:eastAsia="en-US" w:bidi="ar-SA"/>
          </w:rPr>
          <w:t>1950</w:t>
        </w:r>
      </w:hyperlink>
      <w:r w:rsidRPr="0065204C">
        <w:rPr>
          <w:rFonts w:ascii="Arial" w:eastAsia="Times New Roman" w:hAnsi="Arial" w:cs="Arial"/>
          <w:sz w:val="32"/>
          <w:szCs w:val="32"/>
          <w:lang w:eastAsia="en-US" w:bidi="ar-SA"/>
        </w:rPr>
        <w:t> </w:t>
      </w:r>
      <w:r w:rsidRPr="0065204C">
        <w:rPr>
          <w:rFonts w:ascii="Arial" w:eastAsia="Times New Roman" w:hAnsi="Arial" w:cs="Arial"/>
          <w:sz w:val="32"/>
          <w:szCs w:val="32"/>
          <w:rtl/>
          <w:lang w:eastAsia="en-US" w:bidi="ar-SA"/>
        </w:rPr>
        <w:t>إلى نحو خمسة أمثال ما كانت عليه عام </w:t>
      </w:r>
      <w:hyperlink r:id="rId13" w:tooltip="1938" w:history="1">
        <w:r w:rsidRPr="0065204C">
          <w:rPr>
            <w:rFonts w:ascii="Arial" w:eastAsia="Times New Roman" w:hAnsi="Arial" w:cs="Arial"/>
            <w:sz w:val="32"/>
            <w:szCs w:val="32"/>
            <w:lang w:eastAsia="en-US" w:bidi="ar-SA"/>
          </w:rPr>
          <w:t>1938</w:t>
        </w:r>
      </w:hyperlink>
      <w:r w:rsidRPr="0065204C">
        <w:rPr>
          <w:rFonts w:ascii="Arial" w:eastAsia="Times New Roman" w:hAnsi="Arial" w:cs="Arial"/>
          <w:sz w:val="32"/>
          <w:szCs w:val="32"/>
          <w:lang w:eastAsia="en-US" w:bidi="ar-SA"/>
        </w:rPr>
        <w:t>.</w:t>
      </w:r>
    </w:p>
    <w:p w:rsidR="00976641" w:rsidRPr="0065204C" w:rsidRDefault="00976641" w:rsidP="0065204C">
      <w:pPr>
        <w:pStyle w:val="ListParagraph"/>
        <w:ind w:left="2685"/>
        <w:rPr>
          <w:b/>
          <w:bCs/>
          <w:sz w:val="32"/>
          <w:szCs w:val="32"/>
          <w:rtl/>
        </w:rPr>
      </w:pPr>
    </w:p>
    <w:p w:rsidR="0099245D" w:rsidRPr="0065204C" w:rsidRDefault="0099245D" w:rsidP="0065204C">
      <w:pPr>
        <w:rPr>
          <w:b/>
          <w:bCs/>
          <w:sz w:val="32"/>
          <w:szCs w:val="32"/>
          <w:rtl/>
        </w:rPr>
      </w:pPr>
    </w:p>
    <w:p w:rsidR="00D54941" w:rsidRPr="0065204C" w:rsidRDefault="00976641" w:rsidP="0065204C">
      <w:pPr>
        <w:rPr>
          <w:sz w:val="32"/>
          <w:szCs w:val="32"/>
        </w:rPr>
      </w:pPr>
      <w:r w:rsidRPr="0065204C">
        <w:rPr>
          <w:rFonts w:ascii="Arial" w:hAnsi="Arial" w:cs="Arial"/>
          <w:sz w:val="32"/>
          <w:szCs w:val="32"/>
          <w:shd w:val="clear" w:color="auto" w:fill="FFFFFF"/>
          <w:rtl/>
        </w:rPr>
        <w:t xml:space="preserve">عندما تذكر الإشتراكية والنظام الإشتراكي أمامي ، على الفور يتبادر إلى ذهني المناضل العالمي الشهير ( أرنستو تشي جيفارا ) , وكل المباديء السامية التي حملها على عاتقه ، وناضل ومات من أجلها ، تاركاً وراء ظهره الحياة برغدها ، والتي كانت مهيأة له بطولها وعرضها ، ولكنه آثر إلا النضال من أجل حرية الشعوب البائسة وتحررهم من أطماع الساسة الذين لطالما نهبوا البلاد وخيراتها ، واستعبدوا شعوبها . ولمعرفة المزيد عن هذا النظام ومبادئه أتطرق أولاً إلى تعريف النظام الإشتراكي : وهو نظام تنتهجه وتتبنى مبادئه الدولة للتنمية الشاملة ، ويقوم على أساس مراقبة الدولة للنشاط الإقتصادي والتدخل فيه ، للحدّ من الإستغلال الرأسمالي لمقدرات البلاد ، التي تعمل على توفيرها للعامة ، وتركّز الثروة في أيدي عدد محدود من الأفراد ، وتوفير فرص العمل للمواطنين . ازداد تأثير الفكر الشيوعي مع ازدياد حدة الأزمةِ الإقتصاديةِ العظمى ، والتي شهدتها المجتمعات الرأسمالية ( والتي تحتكر موارد البلاد في أيدي فئة أو طبقة محدودة دون العامة من الشعب ) ، خلال الفترة من 1929 - 1933 م ، حيث عانت تلك المجتمعات من ازدياد عدد البطالة والركود والفقر الشديدين . و تتمحور أو تبنى فكرة النظام الإشتراكي ، على ضرورة الملكيّةِ العامة لوسائل الإنتاج , وتدخل الدولة لتحقيق هدفين رئيسيين ، هما : 1. كفاية الإنتاج . 2. عدالة التوزيع . و يمتازالنظام الإشتراكي بثلاث سمات رئيسية ، و هي : أولاً : الملكيةِ العامة ( الشعب بكافة طبقاته ) لوسائل الإنتاج :حيث يؤمن الفكر الإشتراكي أنّ التملك الفردي - كتركز الثروة في أيدي الفئة الحاكمة - هي الوسيلة التي يتم من خلالها إستعباد العامةِ و إستغلالهم مقابل عوائد زهيدة ، لا تكفي قوت يومهم ، ومن هنا ينصّ النظام الإشتراكي على عدم السماح للأفراد بتملك وسائل الإنتاج ، وأن تكون تلك الوسائل ( ملكيّة عامة ) للمجتمع كافةً ، وليست حكراً على أفراد معينين ك ( الطبقة الحاكمة ) . ثانياً :التخطيط :ويقوم هذا النظام على وجود ( جهاز مركزي للتخطيط ) ، حيث يقوم بوضع الخطط وتحديد الأهداف التي تهدف إلى الرقي بالمجتمع وتحقيق الإكتفاء للشعب ، بتوفير العمل والسلع للجميع ، وتلتزم جميع المنشآت على العمل على تحقيقها خلال فترة زمنيّةٍ محددة مدروسة بدقة ، وذلك للتوفيق بين الموارد والإحتياجات ، وتحقيق الأهداف المنشودة للرقي والتنمية والقضاء على الفقر والبطالة قدر الإمكان . ثالثاً : توفبر ما يلزم لإشباع الحاجات الإجتماعيّة :يقوم النظام الشيوعي بدراسةٍ شاملة وعامة لحاجات المجتمع من السلع والخدمات المختلفة ، والموارد المتاحة لتوفير تلك السلع و الخدمات ، وكميّة و </w:t>
      </w:r>
      <w:r w:rsidRPr="0065204C">
        <w:rPr>
          <w:rFonts w:ascii="Arial" w:hAnsi="Arial" w:cs="Arial"/>
          <w:sz w:val="32"/>
          <w:szCs w:val="32"/>
          <w:shd w:val="clear" w:color="auto" w:fill="FFFFFF"/>
          <w:rtl/>
        </w:rPr>
        <w:lastRenderedPageBreak/>
        <w:t>الإستثمارات التي يمكن القيام بهاو كيفية تطبيقها على أكمل وجه ، لتأمين إحتياجات المجتمع من السلع والخدمات , وتوفيرها قدر الإمكان . وكما أن هنالك ميزات للنظام ، بكل تأكيد لا يخلو أي أمر أو نظام موضوع من العيوب ، بالنسبة للعيوب التي تهدد إستمرارية النظام الإشتراكي فهي : 1. هشاشة الحوافز الفرديّة وضعفها. 2. القوانين الصارمة و المركزيّة المتشدِّدة . 3. البيروقراطيّة والتعقيدات الإداريّة . أمّا العقبة الرئيسيّة و المشكلة الأساسيّة في تطبيق النظام الإشتراكي ومبادئه ، ترجع إلى إهمال العوامل ( الديالكتيكيّة ) في توضيح و تفسير طريقة الإنتاج الإشتراكي ، أو التطبيق غير الواعي للأسباب أو غيرالمدروس بدقة عالية ، وخاصّة في مرحلة النمو و التطور التاريخي لقوى الإنتاج . وبما أنّ الرأسماليّة تقف عائقاً وتشكل عقبة أمام نمو القوى الإنتاجيّة ، فقد تطورت ( الإشتراكيّة العلميّة ) من هذه المتناقضات للرأسماليّة ، والتغلب عليها لا يتم إلاّ بإلغائها ، وأن تحل بدل علاقات الإنتاج الرأسمالي ، علاقات الإنتاج الإشتراكي . ومن هنا يتضح لنا أن الجوهر الأساسي للإشتراكيّة ( إقتصادي بحت ) ، ويتعلق بالملكيّة ووسائل الإنتاج ، وسوء توزيعها واحتكارها من قبل الرأسماليين ، واتخاذ قرارات إستخدام هذه الوسائل ، وكيفية توزيع الناتج القومي المحقق من هذا الإستعمال بشكل عادل . وبرغم المزايا العادلة التي أُسس عليها النظام الإشتراكي ، إلاّ أن التطبيق العملي العلمي لهذا النظام قد أظهر العيوب ، التي كانت تمس جوهر النظام وعمقه وأساسه ، مما أدى إلى فشلل تطبيقه و إنهيار عدد من الدول الإشتراكيّة ( كالإتحاد السوفييتي ) ، وانكماشها ، وتأثر عدد كبير بالنظريات الأخرى ، ( كالرأسماليّة العصريّة ) . وأخيراً ، بالرغم من العيوب التي أدت إلى إنكماش الدول الإشتراكيّةِ وانهيار بعضها ، إلا أن المبادئ السّامية التي أُسس عليها هذا النظام ، والذي سأطلق عليه (( نظام لنصرة الكادحين الفقراء في الأرض )) ، تجعلني أُمجد تلك الأهداف ، وأحترم كل من يسعى لتطبيقها ، والعمل على دراسة عيوبها للوصول إلى نتائج إيجابيّة في معالجة تلك العيوب ، للحدّ من تقدم الرأسماليّة التي غزت العالم ، ليزداد الأفراد والدول الغنية ثراءً، على حساب دولٍ وشعوب يطرق الموت أبوابها لشدة الجوع والفقر</w:t>
      </w:r>
      <w:r w:rsidRPr="0065204C">
        <w:rPr>
          <w:rFonts w:ascii="Arial" w:hAnsi="Arial" w:cs="Arial"/>
          <w:sz w:val="32"/>
          <w:szCs w:val="32"/>
          <w:shd w:val="clear" w:color="auto" w:fill="FFFFFF"/>
        </w:rPr>
        <w:t xml:space="preserve"> .</w:t>
      </w:r>
      <w:r w:rsidRPr="0065204C">
        <w:rPr>
          <w:rFonts w:ascii="Arial" w:hAnsi="Arial" w:cs="Arial"/>
          <w:sz w:val="32"/>
          <w:szCs w:val="32"/>
        </w:rPr>
        <w:br/>
      </w:r>
      <w:r w:rsidRPr="0065204C">
        <w:rPr>
          <w:rFonts w:ascii="Arial" w:hAnsi="Arial" w:cs="Arial"/>
          <w:sz w:val="32"/>
          <w:szCs w:val="32"/>
        </w:rPr>
        <w:br/>
      </w:r>
    </w:p>
    <w:sectPr w:rsidR="00D54941" w:rsidRPr="0065204C" w:rsidSect="00D85BCE">
      <w:headerReference w:type="default" r:id="rId14"/>
      <w:footerReference w:type="default" r:id="rId15"/>
      <w:pgSz w:w="11906" w:h="16838"/>
      <w:pgMar w:top="1440" w:right="1800" w:bottom="1440" w:left="180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142" w:rsidRDefault="00580142">
      <w:r>
        <w:separator/>
      </w:r>
    </w:p>
  </w:endnote>
  <w:endnote w:type="continuationSeparator" w:id="0">
    <w:p w:rsidR="00580142" w:rsidRDefault="0058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89539039"/>
      <w:docPartObj>
        <w:docPartGallery w:val="Page Numbers (Bottom of Page)"/>
        <w:docPartUnique/>
      </w:docPartObj>
    </w:sdtPr>
    <w:sdtEndPr>
      <w:rPr>
        <w:noProof/>
      </w:rPr>
    </w:sdtEndPr>
    <w:sdtContent>
      <w:p w:rsidR="000E52B9" w:rsidRDefault="000E52B9">
        <w:pPr>
          <w:pStyle w:val="Footer"/>
          <w:jc w:val="center"/>
        </w:pPr>
        <w:r>
          <w:fldChar w:fldCharType="begin"/>
        </w:r>
        <w:r>
          <w:instrText xml:space="preserve"> PAGE   \* MERGEFORMAT </w:instrText>
        </w:r>
        <w:r>
          <w:fldChar w:fldCharType="separate"/>
        </w:r>
        <w:r>
          <w:rPr>
            <w:noProof/>
            <w:rtl/>
          </w:rPr>
          <w:t>11</w:t>
        </w:r>
        <w:r>
          <w:rPr>
            <w:noProof/>
          </w:rPr>
          <w:fldChar w:fldCharType="end"/>
        </w:r>
      </w:p>
    </w:sdtContent>
  </w:sdt>
  <w:p w:rsidR="000E52B9" w:rsidRDefault="000E52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142" w:rsidRDefault="00580142">
      <w:r>
        <w:separator/>
      </w:r>
    </w:p>
  </w:footnote>
  <w:footnote w:type="continuationSeparator" w:id="0">
    <w:p w:rsidR="00580142" w:rsidRDefault="00580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CD4" w:rsidRDefault="00580142" w:rsidP="00100CD4">
    <w:pPr>
      <w:rPr>
        <w:rtl/>
      </w:rPr>
    </w:pPr>
    <w:r>
      <w:rPr>
        <w:noProof/>
        <w:rtl/>
        <w:lang w:eastAsia="en-US" w:bidi="ar-S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85.5pt;height:67.45pt;z-index:251658240" filled="t" fillcolor="yellow">
          <v:imagedata r:id="rId1" o:title=""/>
        </v:shape>
        <o:OLEObject Type="Embed" ProgID="PBrush" ShapeID="_x0000_s2049" DrawAspect="Content" ObjectID="_1588608929" r:id="rId2"/>
      </w:object>
    </w:r>
    <w:r w:rsidR="00976641">
      <w:rPr>
        <w:noProof/>
        <w:lang w:eastAsia="en-US" w:bidi="ar-SA"/>
      </w:rPr>
      <w:drawing>
        <wp:anchor distT="0" distB="0" distL="114300" distR="114300" simplePos="0" relativeHeight="251660288" behindDoc="0" locked="0" layoutInCell="1" allowOverlap="0" wp14:anchorId="3E95E77C" wp14:editId="17DE4B6D">
          <wp:simplePos x="0" y="0"/>
          <wp:positionH relativeFrom="column">
            <wp:posOffset>1943100</wp:posOffset>
          </wp:positionH>
          <wp:positionV relativeFrom="paragraph">
            <wp:posOffset>114300</wp:posOffset>
          </wp:positionV>
          <wp:extent cx="1117600" cy="762000"/>
          <wp:effectExtent l="0" t="0" r="6350" b="0"/>
          <wp:wrapSquare wrapText="left"/>
          <wp:docPr id="1" name="Picture 1" descr="Description: لوجو قسم التاريخ صغير وور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لوجو قسم التاريخ صغير وورد"/>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760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976641">
      <w:rPr>
        <w:noProof/>
        <w:lang w:eastAsia="en-US" w:bidi="ar-SA"/>
      </w:rPr>
      <w:drawing>
        <wp:anchor distT="0" distB="0" distL="114300" distR="114300" simplePos="0" relativeHeight="251661312" behindDoc="0" locked="0" layoutInCell="1" allowOverlap="1" wp14:anchorId="46006419" wp14:editId="180CE236">
          <wp:simplePos x="0" y="0"/>
          <wp:positionH relativeFrom="column">
            <wp:posOffset>4572000</wp:posOffset>
          </wp:positionH>
          <wp:positionV relativeFrom="paragraph">
            <wp:posOffset>0</wp:posOffset>
          </wp:positionV>
          <wp:extent cx="1099185" cy="664845"/>
          <wp:effectExtent l="0" t="0" r="5715" b="1905"/>
          <wp:wrapNone/>
          <wp:docPr id="2" name="Picture 2" descr="Description: شعار الجامعة ألو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شعار الجامعة ألوان"/>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9185" cy="6648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0CD4" w:rsidRDefault="00580142" w:rsidP="00100CD4">
    <w:pPr>
      <w:rPr>
        <w:rtl/>
      </w:rPr>
    </w:pPr>
  </w:p>
  <w:p w:rsidR="00100CD4" w:rsidRDefault="00580142" w:rsidP="00100CD4">
    <w:pPr>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570DC0"/>
    <w:multiLevelType w:val="hybridMultilevel"/>
    <w:tmpl w:val="094CE2BE"/>
    <w:lvl w:ilvl="0" w:tplc="D8FE34F0">
      <w:start w:val="1"/>
      <w:numFmt w:val="arabicAlpha"/>
      <w:lvlText w:val="%1-"/>
      <w:lvlJc w:val="left"/>
      <w:pPr>
        <w:ind w:left="2685" w:hanging="360"/>
      </w:pPr>
      <w:rPr>
        <w:rFonts w:hint="default"/>
      </w:rPr>
    </w:lvl>
    <w:lvl w:ilvl="1" w:tplc="04090019" w:tentative="1">
      <w:start w:val="1"/>
      <w:numFmt w:val="lowerLetter"/>
      <w:lvlText w:val="%2."/>
      <w:lvlJc w:val="left"/>
      <w:pPr>
        <w:ind w:left="3405" w:hanging="360"/>
      </w:pPr>
    </w:lvl>
    <w:lvl w:ilvl="2" w:tplc="0409001B" w:tentative="1">
      <w:start w:val="1"/>
      <w:numFmt w:val="lowerRoman"/>
      <w:lvlText w:val="%3."/>
      <w:lvlJc w:val="right"/>
      <w:pPr>
        <w:ind w:left="4125" w:hanging="180"/>
      </w:pPr>
    </w:lvl>
    <w:lvl w:ilvl="3" w:tplc="0409000F" w:tentative="1">
      <w:start w:val="1"/>
      <w:numFmt w:val="decimal"/>
      <w:lvlText w:val="%4."/>
      <w:lvlJc w:val="left"/>
      <w:pPr>
        <w:ind w:left="4845" w:hanging="360"/>
      </w:pPr>
    </w:lvl>
    <w:lvl w:ilvl="4" w:tplc="04090019" w:tentative="1">
      <w:start w:val="1"/>
      <w:numFmt w:val="lowerLetter"/>
      <w:lvlText w:val="%5."/>
      <w:lvlJc w:val="left"/>
      <w:pPr>
        <w:ind w:left="5565" w:hanging="360"/>
      </w:pPr>
    </w:lvl>
    <w:lvl w:ilvl="5" w:tplc="0409001B" w:tentative="1">
      <w:start w:val="1"/>
      <w:numFmt w:val="lowerRoman"/>
      <w:lvlText w:val="%6."/>
      <w:lvlJc w:val="right"/>
      <w:pPr>
        <w:ind w:left="6285" w:hanging="180"/>
      </w:pPr>
    </w:lvl>
    <w:lvl w:ilvl="6" w:tplc="0409000F" w:tentative="1">
      <w:start w:val="1"/>
      <w:numFmt w:val="decimal"/>
      <w:lvlText w:val="%7."/>
      <w:lvlJc w:val="left"/>
      <w:pPr>
        <w:ind w:left="7005" w:hanging="360"/>
      </w:pPr>
    </w:lvl>
    <w:lvl w:ilvl="7" w:tplc="04090019" w:tentative="1">
      <w:start w:val="1"/>
      <w:numFmt w:val="lowerLetter"/>
      <w:lvlText w:val="%8."/>
      <w:lvlJc w:val="left"/>
      <w:pPr>
        <w:ind w:left="7725" w:hanging="360"/>
      </w:pPr>
    </w:lvl>
    <w:lvl w:ilvl="8" w:tplc="0409001B" w:tentative="1">
      <w:start w:val="1"/>
      <w:numFmt w:val="lowerRoman"/>
      <w:lvlText w:val="%9."/>
      <w:lvlJc w:val="right"/>
      <w:pPr>
        <w:ind w:left="8445" w:hanging="180"/>
      </w:pPr>
    </w:lvl>
  </w:abstractNum>
  <w:abstractNum w:abstractNumId="1" w15:restartNumberingAfterBreak="0">
    <w:nsid w:val="4A015D53"/>
    <w:multiLevelType w:val="hybridMultilevel"/>
    <w:tmpl w:val="5462884E"/>
    <w:lvl w:ilvl="0" w:tplc="D8FE34F0">
      <w:start w:val="1"/>
      <w:numFmt w:val="arabicAlpha"/>
      <w:lvlText w:val="%1-"/>
      <w:lvlJc w:val="left"/>
      <w:pPr>
        <w:ind w:left="2685" w:hanging="360"/>
      </w:pPr>
      <w:rPr>
        <w:rFonts w:hint="default"/>
      </w:rPr>
    </w:lvl>
    <w:lvl w:ilvl="1" w:tplc="04090019" w:tentative="1">
      <w:start w:val="1"/>
      <w:numFmt w:val="lowerLetter"/>
      <w:lvlText w:val="%2."/>
      <w:lvlJc w:val="left"/>
      <w:pPr>
        <w:ind w:left="3405" w:hanging="360"/>
      </w:pPr>
    </w:lvl>
    <w:lvl w:ilvl="2" w:tplc="0409001B" w:tentative="1">
      <w:start w:val="1"/>
      <w:numFmt w:val="lowerRoman"/>
      <w:lvlText w:val="%3."/>
      <w:lvlJc w:val="right"/>
      <w:pPr>
        <w:ind w:left="4125" w:hanging="180"/>
      </w:pPr>
    </w:lvl>
    <w:lvl w:ilvl="3" w:tplc="0409000F" w:tentative="1">
      <w:start w:val="1"/>
      <w:numFmt w:val="decimal"/>
      <w:lvlText w:val="%4."/>
      <w:lvlJc w:val="left"/>
      <w:pPr>
        <w:ind w:left="4845" w:hanging="360"/>
      </w:pPr>
    </w:lvl>
    <w:lvl w:ilvl="4" w:tplc="04090019" w:tentative="1">
      <w:start w:val="1"/>
      <w:numFmt w:val="lowerLetter"/>
      <w:lvlText w:val="%5."/>
      <w:lvlJc w:val="left"/>
      <w:pPr>
        <w:ind w:left="5565" w:hanging="360"/>
      </w:pPr>
    </w:lvl>
    <w:lvl w:ilvl="5" w:tplc="0409001B" w:tentative="1">
      <w:start w:val="1"/>
      <w:numFmt w:val="lowerRoman"/>
      <w:lvlText w:val="%6."/>
      <w:lvlJc w:val="right"/>
      <w:pPr>
        <w:ind w:left="6285" w:hanging="180"/>
      </w:pPr>
    </w:lvl>
    <w:lvl w:ilvl="6" w:tplc="0409000F" w:tentative="1">
      <w:start w:val="1"/>
      <w:numFmt w:val="decimal"/>
      <w:lvlText w:val="%7."/>
      <w:lvlJc w:val="left"/>
      <w:pPr>
        <w:ind w:left="7005" w:hanging="360"/>
      </w:pPr>
    </w:lvl>
    <w:lvl w:ilvl="7" w:tplc="04090019" w:tentative="1">
      <w:start w:val="1"/>
      <w:numFmt w:val="lowerLetter"/>
      <w:lvlText w:val="%8."/>
      <w:lvlJc w:val="left"/>
      <w:pPr>
        <w:ind w:left="7725" w:hanging="360"/>
      </w:pPr>
    </w:lvl>
    <w:lvl w:ilvl="8" w:tplc="0409001B" w:tentative="1">
      <w:start w:val="1"/>
      <w:numFmt w:val="lowerRoman"/>
      <w:lvlText w:val="%9."/>
      <w:lvlJc w:val="right"/>
      <w:pPr>
        <w:ind w:left="844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9A3"/>
    <w:rsid w:val="0008017B"/>
    <w:rsid w:val="000E52B9"/>
    <w:rsid w:val="002D0902"/>
    <w:rsid w:val="004E09A3"/>
    <w:rsid w:val="00580142"/>
    <w:rsid w:val="0065204C"/>
    <w:rsid w:val="008C77C7"/>
    <w:rsid w:val="00976641"/>
    <w:rsid w:val="0099245D"/>
    <w:rsid w:val="00F235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8213C763-942F-46E2-967E-CC26EC1C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9A3"/>
    <w:pPr>
      <w:bidi/>
      <w:spacing w:after="0" w:line="240" w:lineRule="auto"/>
    </w:pPr>
    <w:rPr>
      <w:rFonts w:ascii="Times New Roman" w:eastAsia="SimSun" w:hAnsi="Times New Roman" w:cs="Times New Roman"/>
      <w:sz w:val="24"/>
      <w:szCs w:val="24"/>
      <w:lang w:eastAsia="zh-CN"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09A3"/>
    <w:pPr>
      <w:ind w:left="720"/>
      <w:contextualSpacing/>
    </w:pPr>
  </w:style>
  <w:style w:type="paragraph" w:styleId="NormalWeb">
    <w:name w:val="Normal (Web)"/>
    <w:basedOn w:val="Normal"/>
    <w:uiPriority w:val="99"/>
    <w:semiHidden/>
    <w:unhideWhenUsed/>
    <w:rsid w:val="0008017B"/>
    <w:pPr>
      <w:bidi w:val="0"/>
      <w:spacing w:before="100" w:beforeAutospacing="1" w:after="100" w:afterAutospacing="1"/>
    </w:pPr>
    <w:rPr>
      <w:rFonts w:eastAsia="Times New Roman"/>
      <w:lang w:eastAsia="en-US" w:bidi="ar-SA"/>
    </w:rPr>
  </w:style>
  <w:style w:type="character" w:styleId="Hyperlink">
    <w:name w:val="Hyperlink"/>
    <w:basedOn w:val="DefaultParagraphFont"/>
    <w:uiPriority w:val="99"/>
    <w:semiHidden/>
    <w:unhideWhenUsed/>
    <w:rsid w:val="00976641"/>
    <w:rPr>
      <w:color w:val="0000FF"/>
      <w:u w:val="single"/>
    </w:rPr>
  </w:style>
  <w:style w:type="paragraph" w:styleId="Header">
    <w:name w:val="header"/>
    <w:basedOn w:val="Normal"/>
    <w:link w:val="HeaderChar"/>
    <w:uiPriority w:val="99"/>
    <w:unhideWhenUsed/>
    <w:rsid w:val="000E52B9"/>
    <w:pPr>
      <w:tabs>
        <w:tab w:val="center" w:pos="4153"/>
        <w:tab w:val="right" w:pos="8306"/>
      </w:tabs>
    </w:pPr>
  </w:style>
  <w:style w:type="character" w:customStyle="1" w:styleId="HeaderChar">
    <w:name w:val="Header Char"/>
    <w:basedOn w:val="DefaultParagraphFont"/>
    <w:link w:val="Header"/>
    <w:uiPriority w:val="99"/>
    <w:rsid w:val="000E52B9"/>
    <w:rPr>
      <w:rFonts w:ascii="Times New Roman" w:eastAsia="SimSun" w:hAnsi="Times New Roman" w:cs="Times New Roman"/>
      <w:sz w:val="24"/>
      <w:szCs w:val="24"/>
      <w:lang w:eastAsia="zh-CN" w:bidi="ar-EG"/>
    </w:rPr>
  </w:style>
  <w:style w:type="paragraph" w:styleId="Footer">
    <w:name w:val="footer"/>
    <w:basedOn w:val="Normal"/>
    <w:link w:val="FooterChar"/>
    <w:uiPriority w:val="99"/>
    <w:unhideWhenUsed/>
    <w:rsid w:val="000E52B9"/>
    <w:pPr>
      <w:tabs>
        <w:tab w:val="center" w:pos="4153"/>
        <w:tab w:val="right" w:pos="8306"/>
      </w:tabs>
    </w:pPr>
  </w:style>
  <w:style w:type="character" w:customStyle="1" w:styleId="FooterChar">
    <w:name w:val="Footer Char"/>
    <w:basedOn w:val="DefaultParagraphFont"/>
    <w:link w:val="Footer"/>
    <w:uiPriority w:val="99"/>
    <w:rsid w:val="000E52B9"/>
    <w:rPr>
      <w:rFonts w:ascii="Times New Roman" w:eastAsia="SimSun" w:hAnsi="Times New Roman" w:cs="Times New Roman"/>
      <w:sz w:val="24"/>
      <w:szCs w:val="24"/>
      <w:lang w:eastAsia="zh-CN"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604098">
      <w:bodyDiv w:val="1"/>
      <w:marLeft w:val="0"/>
      <w:marRight w:val="0"/>
      <w:marTop w:val="0"/>
      <w:marBottom w:val="0"/>
      <w:divBdr>
        <w:top w:val="none" w:sz="0" w:space="0" w:color="auto"/>
        <w:left w:val="none" w:sz="0" w:space="0" w:color="auto"/>
        <w:bottom w:val="none" w:sz="0" w:space="0" w:color="auto"/>
        <w:right w:val="none" w:sz="0" w:space="0" w:color="auto"/>
      </w:divBdr>
    </w:div>
    <w:div w:id="1273168805">
      <w:bodyDiv w:val="1"/>
      <w:marLeft w:val="0"/>
      <w:marRight w:val="0"/>
      <w:marTop w:val="0"/>
      <w:marBottom w:val="0"/>
      <w:divBdr>
        <w:top w:val="none" w:sz="0" w:space="0" w:color="auto"/>
        <w:left w:val="none" w:sz="0" w:space="0" w:color="auto"/>
        <w:bottom w:val="none" w:sz="0" w:space="0" w:color="auto"/>
        <w:right w:val="none" w:sz="0" w:space="0" w:color="auto"/>
      </w:divBdr>
    </w:div>
    <w:div w:id="204316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efa.org/1952" TargetMode="External"/><Relationship Id="rId13" Type="http://schemas.openxmlformats.org/officeDocument/2006/relationships/hyperlink" Target="https://www.marefa.org/1938" TargetMode="External"/><Relationship Id="rId3" Type="http://schemas.openxmlformats.org/officeDocument/2006/relationships/settings" Target="settings.xml"/><Relationship Id="rId7" Type="http://schemas.openxmlformats.org/officeDocument/2006/relationships/hyperlink" Target="https://www.marefa.org/1900" TargetMode="External"/><Relationship Id="rId12" Type="http://schemas.openxmlformats.org/officeDocument/2006/relationships/hyperlink" Target="https://www.marefa.org/195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arefa.org/195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marefa.org/1910" TargetMode="External"/><Relationship Id="rId4" Type="http://schemas.openxmlformats.org/officeDocument/2006/relationships/webSettings" Target="webSettings.xml"/><Relationship Id="rId9" Type="http://schemas.openxmlformats.org/officeDocument/2006/relationships/hyperlink" Target="https://www.marefa.org/%D9%81%D8%AF%D8%A7%D9%86"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2564</Words>
  <Characters>14616</Characters>
  <Application>Microsoft Office Word</Application>
  <DocSecurity>0</DocSecurity>
  <Lines>121</Lines>
  <Paragraphs>34</Paragraphs>
  <ScaleCrop>false</ScaleCrop>
  <Company/>
  <LinksUpToDate>false</LinksUpToDate>
  <CharactersWithSpaces>17146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Dr.Naglaa</dc:creator>
  <cp:keywords/>
  <dc:description/>
  <cp:lastModifiedBy>Dr.Naglaa</cp:lastModifiedBy>
  <cp:revision>7</cp:revision>
  <dcterms:created xsi:type="dcterms:W3CDTF">2018-05-05T20:01:00Z</dcterms:created>
  <dcterms:modified xsi:type="dcterms:W3CDTF">2018-05-23T17:29:00Z</dcterms:modified>
</cp:coreProperties>
</file>